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7C9" w:rsidRPr="00EF5644" w:rsidRDefault="001A17C9" w:rsidP="00EF5644">
      <w:pPr>
        <w:pStyle w:val="BodyText"/>
        <w:rPr>
          <w:rFonts w:ascii="Times New Roman" w:hAnsi="Times New Roman"/>
          <w:sz w:val="24"/>
          <w:szCs w:val="24"/>
        </w:rPr>
      </w:pPr>
      <w:bookmarkStart w:id="0" w:name="_Toc118729915"/>
      <w:bookmarkEnd w:id="0"/>
    </w:p>
    <w:p w:rsidR="001A17C9" w:rsidRPr="00EF5644" w:rsidRDefault="001A17C9" w:rsidP="00EF5644">
      <w:pPr>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20"/>
        <w:gridCol w:w="4734"/>
      </w:tblGrid>
      <w:tr w:rsidR="001A17C9" w:rsidRPr="00EF5644" w:rsidTr="002E6329">
        <w:trPr>
          <w:trHeight w:val="810"/>
        </w:trPr>
        <w:tc>
          <w:tcPr>
            <w:tcW w:w="7474" w:type="dxa"/>
          </w:tcPr>
          <w:p w:rsidR="001A17C9" w:rsidRPr="00EF5644" w:rsidRDefault="001A17C9" w:rsidP="002E6329">
            <w:pPr>
              <w:rPr>
                <w:rFonts w:ascii="Times New Roman" w:hAnsi="Times New Roman"/>
                <w:sz w:val="24"/>
                <w:szCs w:val="24"/>
                <w:lang w:val="ru-RU"/>
              </w:rPr>
            </w:pPr>
            <w:r w:rsidRPr="00EF5644">
              <w:rPr>
                <w:rFonts w:ascii="Times New Roman" w:hAnsi="Times New Roman"/>
                <w:sz w:val="24"/>
                <w:szCs w:val="24"/>
                <w:lang w:val="ru-RU"/>
              </w:rPr>
              <w:t>Рассмотрено на  педагогическом совете от 26.08.2024  протокол №_12</w:t>
            </w:r>
          </w:p>
          <w:p w:rsidR="001A17C9" w:rsidRPr="00EF5644" w:rsidRDefault="001A17C9" w:rsidP="002E6329">
            <w:pPr>
              <w:rPr>
                <w:rFonts w:ascii="Times New Roman" w:hAnsi="Times New Roman"/>
                <w:sz w:val="24"/>
                <w:szCs w:val="24"/>
                <w:lang w:val="ru-RU"/>
              </w:rPr>
            </w:pPr>
            <w:r w:rsidRPr="00EF5644">
              <w:rPr>
                <w:rFonts w:ascii="Times New Roman" w:hAnsi="Times New Roman"/>
                <w:sz w:val="24"/>
                <w:szCs w:val="24"/>
                <w:lang w:val="ru-RU"/>
              </w:rPr>
              <w:t>Предс. пед.совета_______/Трофимова С.Г.</w:t>
            </w:r>
          </w:p>
        </w:tc>
        <w:tc>
          <w:tcPr>
            <w:tcW w:w="7475" w:type="dxa"/>
          </w:tcPr>
          <w:p w:rsidR="001A17C9" w:rsidRPr="00EF5644" w:rsidRDefault="001A17C9" w:rsidP="002E6329">
            <w:pPr>
              <w:rPr>
                <w:rFonts w:ascii="Times New Roman" w:hAnsi="Times New Roman"/>
                <w:sz w:val="24"/>
                <w:szCs w:val="24"/>
                <w:lang w:val="ru-RU"/>
              </w:rPr>
            </w:pPr>
            <w:r w:rsidRPr="00EF5644">
              <w:rPr>
                <w:rFonts w:ascii="Times New Roman" w:hAnsi="Times New Roman"/>
                <w:sz w:val="24"/>
                <w:szCs w:val="24"/>
                <w:lang w:val="ru-RU"/>
              </w:rPr>
              <w:t>Утверждено директором школы:</w:t>
            </w:r>
          </w:p>
          <w:p w:rsidR="001A17C9" w:rsidRPr="00EF5644" w:rsidRDefault="001A17C9" w:rsidP="002E6329">
            <w:pPr>
              <w:rPr>
                <w:rFonts w:ascii="Times New Roman" w:hAnsi="Times New Roman"/>
                <w:sz w:val="24"/>
                <w:szCs w:val="24"/>
                <w:lang w:val="ru-RU"/>
              </w:rPr>
            </w:pPr>
            <w:r w:rsidRPr="00EF5644">
              <w:rPr>
                <w:rFonts w:ascii="Times New Roman" w:hAnsi="Times New Roman"/>
                <w:sz w:val="24"/>
                <w:szCs w:val="24"/>
                <w:lang w:val="ru-RU"/>
              </w:rPr>
              <w:t>_________/Суслопарова М.Г./</w:t>
            </w:r>
          </w:p>
          <w:p w:rsidR="001A17C9" w:rsidRPr="00EF5644" w:rsidRDefault="001A17C9" w:rsidP="002E6329">
            <w:pPr>
              <w:rPr>
                <w:rFonts w:ascii="Times New Roman" w:hAnsi="Times New Roman"/>
                <w:sz w:val="24"/>
                <w:szCs w:val="24"/>
                <w:lang w:val="ru-RU"/>
              </w:rPr>
            </w:pPr>
          </w:p>
          <w:p w:rsidR="001A17C9" w:rsidRPr="00EF5644" w:rsidRDefault="001A17C9" w:rsidP="002E6329">
            <w:pPr>
              <w:rPr>
                <w:rFonts w:ascii="Times New Roman" w:hAnsi="Times New Roman"/>
                <w:sz w:val="24"/>
                <w:szCs w:val="24"/>
                <w:lang w:val="ru-RU"/>
              </w:rPr>
            </w:pPr>
            <w:r w:rsidRPr="00EF5644">
              <w:rPr>
                <w:rFonts w:ascii="Times New Roman" w:hAnsi="Times New Roman"/>
                <w:sz w:val="24"/>
                <w:szCs w:val="24"/>
                <w:lang w:val="ru-RU"/>
              </w:rPr>
              <w:t>Приказ  № 48-О от 27.08.2024                       М.П.</w:t>
            </w:r>
          </w:p>
        </w:tc>
      </w:tr>
    </w:tbl>
    <w:p w:rsidR="001A17C9" w:rsidRPr="00EF5644" w:rsidRDefault="001A17C9" w:rsidP="00EF5644">
      <w:pPr>
        <w:rPr>
          <w:rFonts w:ascii="Times New Roman" w:hAnsi="Times New Roman"/>
          <w:sz w:val="24"/>
          <w:szCs w:val="24"/>
          <w:lang w:val="ru-RU"/>
        </w:rPr>
      </w:pPr>
    </w:p>
    <w:p w:rsidR="001A17C9" w:rsidRPr="00EF5644" w:rsidRDefault="001A17C9" w:rsidP="00EF5644">
      <w:pPr>
        <w:rPr>
          <w:rFonts w:ascii="Times New Roman" w:hAnsi="Times New Roman"/>
          <w:sz w:val="24"/>
          <w:szCs w:val="24"/>
          <w:lang w:val="ru-RU"/>
        </w:rPr>
      </w:pPr>
    </w:p>
    <w:p w:rsidR="001A17C9" w:rsidRPr="00EF5644" w:rsidRDefault="001A17C9" w:rsidP="00EF5644">
      <w:pPr>
        <w:rPr>
          <w:rFonts w:ascii="Times New Roman" w:hAnsi="Times New Roman"/>
          <w:sz w:val="24"/>
          <w:szCs w:val="24"/>
          <w:lang w:val="ru-RU"/>
        </w:rPr>
      </w:pPr>
    </w:p>
    <w:p w:rsidR="001A17C9" w:rsidRPr="00EF5644" w:rsidRDefault="001A17C9" w:rsidP="00EF5644">
      <w:pPr>
        <w:rPr>
          <w:rFonts w:ascii="Times New Roman" w:hAnsi="Times New Roman"/>
          <w:sz w:val="24"/>
          <w:szCs w:val="24"/>
          <w:lang w:val="ru-RU"/>
        </w:rPr>
      </w:pPr>
    </w:p>
    <w:p w:rsidR="001A17C9" w:rsidRPr="00EF5644" w:rsidRDefault="001A17C9" w:rsidP="00EF5644">
      <w:pPr>
        <w:jc w:val="center"/>
        <w:rPr>
          <w:rFonts w:ascii="Times New Roman" w:hAnsi="Times New Roman"/>
          <w:b/>
          <w:sz w:val="24"/>
          <w:szCs w:val="24"/>
          <w:lang w:val="ru-RU"/>
        </w:rPr>
      </w:pPr>
      <w:r w:rsidRPr="00EF5644">
        <w:rPr>
          <w:rFonts w:ascii="Times New Roman" w:hAnsi="Times New Roman"/>
          <w:b/>
          <w:sz w:val="24"/>
          <w:szCs w:val="24"/>
          <w:lang w:val="ru-RU"/>
        </w:rPr>
        <w:t>РАБОЧАЯ ПРОГРАММА</w:t>
      </w:r>
    </w:p>
    <w:p w:rsidR="001A17C9" w:rsidRPr="00EF5644" w:rsidRDefault="001A17C9" w:rsidP="00EF5644">
      <w:pPr>
        <w:jc w:val="center"/>
        <w:rPr>
          <w:rFonts w:ascii="Times New Roman" w:hAnsi="Times New Roman"/>
          <w:sz w:val="24"/>
          <w:szCs w:val="24"/>
          <w:lang w:val="ru-RU"/>
        </w:rPr>
      </w:pPr>
    </w:p>
    <w:p w:rsidR="001A17C9" w:rsidRPr="00EF5644" w:rsidRDefault="001A17C9" w:rsidP="00EF5644">
      <w:pPr>
        <w:jc w:val="center"/>
        <w:rPr>
          <w:rFonts w:ascii="Times New Roman" w:hAnsi="Times New Roman"/>
          <w:sz w:val="24"/>
          <w:szCs w:val="24"/>
          <w:lang w:val="ru-RU"/>
        </w:rPr>
      </w:pPr>
    </w:p>
    <w:p w:rsidR="001A17C9" w:rsidRPr="00EF5644" w:rsidRDefault="001A17C9" w:rsidP="00EF5644">
      <w:pPr>
        <w:jc w:val="center"/>
        <w:rPr>
          <w:rFonts w:ascii="Times New Roman" w:hAnsi="Times New Roman"/>
          <w:sz w:val="24"/>
          <w:szCs w:val="24"/>
          <w:lang w:val="ru-RU"/>
        </w:rPr>
      </w:pPr>
      <w:r w:rsidRPr="00EF5644">
        <w:rPr>
          <w:rFonts w:ascii="Times New Roman" w:hAnsi="Times New Roman"/>
          <w:sz w:val="24"/>
          <w:szCs w:val="24"/>
          <w:lang w:val="ru-RU"/>
        </w:rPr>
        <w:t>Учебного курса</w:t>
      </w:r>
    </w:p>
    <w:p w:rsidR="001A17C9" w:rsidRPr="00EF5644" w:rsidRDefault="001A17C9" w:rsidP="00EF5644">
      <w:pPr>
        <w:jc w:val="center"/>
        <w:rPr>
          <w:rFonts w:ascii="Times New Roman" w:hAnsi="Times New Roman"/>
          <w:sz w:val="24"/>
          <w:szCs w:val="24"/>
          <w:lang w:val="ru-RU"/>
        </w:rPr>
      </w:pPr>
      <w:r w:rsidRPr="00EF5644">
        <w:rPr>
          <w:rFonts w:ascii="Times New Roman" w:hAnsi="Times New Roman"/>
          <w:sz w:val="24"/>
          <w:szCs w:val="24"/>
          <w:lang w:val="ru-RU"/>
        </w:rPr>
        <w:t>«Химия»</w:t>
      </w:r>
    </w:p>
    <w:p w:rsidR="001A17C9" w:rsidRPr="00EF5644" w:rsidRDefault="001A17C9" w:rsidP="00EF5644">
      <w:pPr>
        <w:jc w:val="center"/>
        <w:rPr>
          <w:rFonts w:ascii="Times New Roman" w:hAnsi="Times New Roman"/>
          <w:sz w:val="24"/>
          <w:szCs w:val="24"/>
          <w:lang w:val="ru-RU"/>
        </w:rPr>
      </w:pPr>
    </w:p>
    <w:p w:rsidR="001A17C9" w:rsidRPr="00EF5644" w:rsidRDefault="001A17C9" w:rsidP="00EF5644">
      <w:pPr>
        <w:jc w:val="center"/>
        <w:rPr>
          <w:rFonts w:ascii="Times New Roman" w:hAnsi="Times New Roman"/>
          <w:sz w:val="24"/>
          <w:szCs w:val="24"/>
        </w:rPr>
      </w:pPr>
      <w:r w:rsidRPr="00EF5644">
        <w:rPr>
          <w:rFonts w:ascii="Times New Roman" w:hAnsi="Times New Roman"/>
          <w:sz w:val="24"/>
          <w:szCs w:val="24"/>
        </w:rPr>
        <w:t>для 10 класса основного общего образования</w:t>
      </w:r>
    </w:p>
    <w:p w:rsidR="001A17C9" w:rsidRPr="00EF5644" w:rsidRDefault="001A17C9" w:rsidP="00EF5644">
      <w:pPr>
        <w:jc w:val="center"/>
        <w:rPr>
          <w:rFonts w:ascii="Times New Roman" w:hAnsi="Times New Roman"/>
          <w:sz w:val="24"/>
          <w:szCs w:val="24"/>
          <w:lang w:val="ru-RU"/>
        </w:rPr>
      </w:pPr>
      <w:r w:rsidRPr="00EF5644">
        <w:rPr>
          <w:rFonts w:ascii="Times New Roman" w:hAnsi="Times New Roman"/>
          <w:sz w:val="24"/>
          <w:szCs w:val="24"/>
          <w:lang w:val="ru-RU"/>
        </w:rPr>
        <w:t>на 2024-2025 учебный год</w:t>
      </w:r>
    </w:p>
    <w:p w:rsidR="001A17C9" w:rsidRPr="00EF5644" w:rsidRDefault="001A17C9" w:rsidP="00EF5644">
      <w:pPr>
        <w:jc w:val="center"/>
        <w:rPr>
          <w:rFonts w:ascii="Times New Roman" w:hAnsi="Times New Roman"/>
          <w:sz w:val="24"/>
          <w:szCs w:val="24"/>
          <w:lang w:val="ru-RU"/>
        </w:rPr>
      </w:pPr>
    </w:p>
    <w:p w:rsidR="001A17C9" w:rsidRPr="00EF5644" w:rsidRDefault="001A17C9" w:rsidP="00EF5644">
      <w:pPr>
        <w:jc w:val="center"/>
        <w:rPr>
          <w:rFonts w:ascii="Times New Roman" w:hAnsi="Times New Roman"/>
          <w:sz w:val="24"/>
          <w:szCs w:val="24"/>
          <w:lang w:val="ru-RU"/>
        </w:rPr>
      </w:pPr>
    </w:p>
    <w:p w:rsidR="001A17C9" w:rsidRPr="00EF5644" w:rsidRDefault="001A17C9" w:rsidP="00EF5644">
      <w:pPr>
        <w:jc w:val="right"/>
        <w:rPr>
          <w:rFonts w:ascii="Times New Roman" w:hAnsi="Times New Roman"/>
          <w:sz w:val="24"/>
          <w:szCs w:val="24"/>
          <w:lang w:val="ru-RU"/>
        </w:rPr>
      </w:pPr>
    </w:p>
    <w:p w:rsidR="001A17C9" w:rsidRPr="00EF5644" w:rsidRDefault="001A17C9" w:rsidP="00EF5644">
      <w:pPr>
        <w:jc w:val="right"/>
        <w:rPr>
          <w:rFonts w:ascii="Times New Roman" w:hAnsi="Times New Roman"/>
          <w:sz w:val="24"/>
          <w:szCs w:val="24"/>
          <w:lang w:val="ru-RU"/>
        </w:rPr>
      </w:pPr>
    </w:p>
    <w:p w:rsidR="001A17C9" w:rsidRPr="00EF5644" w:rsidRDefault="001A17C9" w:rsidP="00EF5644">
      <w:pPr>
        <w:jc w:val="right"/>
        <w:rPr>
          <w:rFonts w:ascii="Times New Roman" w:hAnsi="Times New Roman"/>
          <w:sz w:val="24"/>
          <w:szCs w:val="24"/>
          <w:lang w:val="ru-RU"/>
        </w:rPr>
      </w:pPr>
      <w:r w:rsidRPr="00EF5644">
        <w:rPr>
          <w:rFonts w:ascii="Times New Roman" w:hAnsi="Times New Roman"/>
          <w:sz w:val="24"/>
          <w:szCs w:val="24"/>
          <w:lang w:val="ru-RU"/>
        </w:rPr>
        <w:t>составитель: Ригер Валентина Сергеевна</w:t>
      </w:r>
    </w:p>
    <w:p w:rsidR="001A17C9" w:rsidRPr="00EF5644" w:rsidRDefault="001A17C9" w:rsidP="00EF5644">
      <w:pPr>
        <w:rPr>
          <w:rFonts w:ascii="Times New Roman" w:hAnsi="Times New Roman"/>
          <w:sz w:val="24"/>
          <w:szCs w:val="24"/>
          <w:lang w:val="ru-RU"/>
        </w:rPr>
      </w:pPr>
    </w:p>
    <w:p w:rsidR="001A17C9" w:rsidRPr="00EF5644" w:rsidRDefault="001A17C9" w:rsidP="00EF5644">
      <w:pPr>
        <w:rPr>
          <w:rFonts w:ascii="Times New Roman" w:hAnsi="Times New Roman"/>
          <w:sz w:val="24"/>
          <w:szCs w:val="24"/>
          <w:lang w:val="ru-RU"/>
        </w:rPr>
      </w:pPr>
    </w:p>
    <w:p w:rsidR="001A17C9" w:rsidRPr="00EF5644" w:rsidRDefault="001A17C9" w:rsidP="00EF5644">
      <w:pPr>
        <w:rPr>
          <w:rFonts w:ascii="Times New Roman" w:hAnsi="Times New Roman"/>
          <w:sz w:val="24"/>
          <w:szCs w:val="24"/>
          <w:lang w:val="ru-RU"/>
        </w:rPr>
      </w:pPr>
    </w:p>
    <w:p w:rsidR="001A17C9" w:rsidRPr="00EF5644" w:rsidRDefault="001A17C9" w:rsidP="00EF5644">
      <w:pPr>
        <w:rPr>
          <w:rFonts w:ascii="Times New Roman" w:hAnsi="Times New Roman"/>
          <w:sz w:val="24"/>
          <w:szCs w:val="24"/>
          <w:lang w:val="ru-RU"/>
        </w:rPr>
      </w:pPr>
    </w:p>
    <w:p w:rsidR="001A17C9" w:rsidRPr="00EF5644" w:rsidRDefault="001A17C9" w:rsidP="00EF5644">
      <w:pPr>
        <w:rPr>
          <w:rFonts w:ascii="Times New Roman" w:hAnsi="Times New Roman"/>
          <w:sz w:val="24"/>
          <w:szCs w:val="24"/>
          <w:lang w:val="ru-RU"/>
        </w:rPr>
      </w:pPr>
    </w:p>
    <w:p w:rsidR="001A17C9" w:rsidRPr="00EF5644" w:rsidRDefault="001A17C9" w:rsidP="00EF5644">
      <w:pPr>
        <w:jc w:val="center"/>
        <w:rPr>
          <w:rFonts w:ascii="Times New Roman" w:hAnsi="Times New Roman"/>
          <w:sz w:val="24"/>
          <w:szCs w:val="24"/>
          <w:lang w:val="ru-RU"/>
        </w:rPr>
      </w:pPr>
      <w:r w:rsidRPr="00EF5644">
        <w:rPr>
          <w:rFonts w:ascii="Times New Roman" w:hAnsi="Times New Roman"/>
          <w:sz w:val="24"/>
          <w:szCs w:val="24"/>
          <w:lang w:val="ru-RU"/>
        </w:rPr>
        <w:t>Аргат-Юл 2024</w:t>
      </w:r>
    </w:p>
    <w:p w:rsidR="001A17C9" w:rsidRPr="00EF5644" w:rsidRDefault="001A17C9">
      <w:pPr>
        <w:spacing w:after="0"/>
        <w:ind w:firstLine="600"/>
        <w:rPr>
          <w:rFonts w:ascii="Times New Roman" w:hAnsi="Times New Roman"/>
          <w:b/>
          <w:color w:val="000000"/>
          <w:sz w:val="24"/>
          <w:szCs w:val="24"/>
          <w:lang w:val="ru-RU"/>
        </w:rPr>
      </w:pPr>
    </w:p>
    <w:p w:rsidR="001A17C9" w:rsidRPr="00EF5644" w:rsidRDefault="001A17C9">
      <w:pPr>
        <w:spacing w:after="0"/>
        <w:ind w:firstLine="600"/>
        <w:rPr>
          <w:rFonts w:ascii="Times New Roman" w:hAnsi="Times New Roman"/>
          <w:sz w:val="24"/>
          <w:szCs w:val="24"/>
          <w:lang w:val="ru-RU"/>
        </w:rPr>
      </w:pPr>
      <w:r w:rsidRPr="00EF5644">
        <w:rPr>
          <w:rFonts w:ascii="Times New Roman" w:hAnsi="Times New Roman"/>
          <w:b/>
          <w:color w:val="000000"/>
          <w:sz w:val="24"/>
          <w:szCs w:val="24"/>
          <w:lang w:val="ru-RU"/>
        </w:rPr>
        <w:t>ПОЯСНИТЕЛЬНАЯ ЗАПИСКА</w:t>
      </w:r>
    </w:p>
    <w:p w:rsidR="001A17C9" w:rsidRPr="00EF5644" w:rsidRDefault="001A17C9">
      <w:pPr>
        <w:spacing w:after="0"/>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Согласно данной точке зрения главными целями изучения предмета «Химия» на базовом уровне (10 –11 кл.) являются:</w:t>
      </w:r>
    </w:p>
    <w:p w:rsidR="001A17C9" w:rsidRPr="00EF5644" w:rsidRDefault="001A17C9">
      <w:pPr>
        <w:numPr>
          <w:ilvl w:val="0"/>
          <w:numId w:val="1"/>
        </w:numPr>
        <w:spacing w:after="0" w:line="264" w:lineRule="auto"/>
        <w:jc w:val="both"/>
        <w:rPr>
          <w:rFonts w:ascii="Times New Roman" w:hAnsi="Times New Roman"/>
          <w:sz w:val="24"/>
          <w:szCs w:val="24"/>
          <w:lang w:val="ru-RU"/>
        </w:rPr>
      </w:pPr>
      <w:r w:rsidRPr="00EF5644">
        <w:rPr>
          <w:rFonts w:ascii="Times New Roman" w:hAnsi="Times New Roman"/>
          <w:color w:val="000000"/>
          <w:sz w:val="24"/>
          <w:szCs w:val="24"/>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1A17C9" w:rsidRPr="00EF5644" w:rsidRDefault="001A17C9">
      <w:pPr>
        <w:numPr>
          <w:ilvl w:val="0"/>
          <w:numId w:val="1"/>
        </w:numPr>
        <w:spacing w:after="0" w:line="264" w:lineRule="auto"/>
        <w:jc w:val="both"/>
        <w:rPr>
          <w:rFonts w:ascii="Times New Roman" w:hAnsi="Times New Roman"/>
          <w:sz w:val="24"/>
          <w:szCs w:val="24"/>
          <w:lang w:val="ru-RU"/>
        </w:rPr>
      </w:pPr>
      <w:r w:rsidRPr="00EF5644">
        <w:rPr>
          <w:rFonts w:ascii="Times New Roman" w:hAnsi="Times New Roman"/>
          <w:color w:val="000000"/>
          <w:sz w:val="24"/>
          <w:szCs w:val="24"/>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1A17C9" w:rsidRPr="00EF5644" w:rsidRDefault="001A17C9">
      <w:pPr>
        <w:numPr>
          <w:ilvl w:val="0"/>
          <w:numId w:val="1"/>
        </w:numPr>
        <w:spacing w:after="0" w:line="264" w:lineRule="auto"/>
        <w:jc w:val="both"/>
        <w:rPr>
          <w:rFonts w:ascii="Times New Roman" w:hAnsi="Times New Roman"/>
          <w:sz w:val="24"/>
          <w:szCs w:val="24"/>
          <w:lang w:val="ru-RU"/>
        </w:rPr>
      </w:pPr>
      <w:r w:rsidRPr="00EF5644">
        <w:rPr>
          <w:rFonts w:ascii="Times New Roman" w:hAnsi="Times New Roman"/>
          <w:color w:val="000000"/>
          <w:sz w:val="24"/>
          <w:szCs w:val="24"/>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В связи с этим при изучении предмета «Химия» доминирующее значение приобретают такие цели и задачи, как:</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1A17C9" w:rsidRPr="00EF5644" w:rsidRDefault="001A17C9">
      <w:pPr>
        <w:rPr>
          <w:rFonts w:ascii="Times New Roman" w:hAnsi="Times New Roman"/>
          <w:sz w:val="24"/>
          <w:szCs w:val="24"/>
          <w:lang w:val="ru-RU"/>
        </w:rPr>
        <w:sectPr w:rsidR="001A17C9" w:rsidRPr="00EF5644" w:rsidSect="00042BEB">
          <w:pgSz w:w="11906" w:h="16383"/>
          <w:pgMar w:top="568" w:right="850" w:bottom="426" w:left="1418" w:header="720" w:footer="720" w:gutter="0"/>
          <w:cols w:space="720"/>
        </w:sectPr>
      </w:pPr>
    </w:p>
    <w:p w:rsidR="001A17C9" w:rsidRPr="00EF5644" w:rsidRDefault="001A17C9">
      <w:pPr>
        <w:spacing w:after="0" w:line="264" w:lineRule="auto"/>
        <w:ind w:left="120"/>
        <w:jc w:val="both"/>
        <w:rPr>
          <w:rFonts w:ascii="Times New Roman" w:hAnsi="Times New Roman"/>
          <w:sz w:val="24"/>
          <w:szCs w:val="24"/>
          <w:lang w:val="ru-RU"/>
        </w:rPr>
      </w:pPr>
      <w:bookmarkStart w:id="1" w:name="block-25341958"/>
      <w:bookmarkEnd w:id="1"/>
      <w:r w:rsidRPr="00EF5644">
        <w:rPr>
          <w:rFonts w:ascii="Times New Roman" w:hAnsi="Times New Roman"/>
          <w:b/>
          <w:color w:val="000000"/>
          <w:sz w:val="24"/>
          <w:szCs w:val="24"/>
          <w:lang w:val="ru-RU"/>
        </w:rPr>
        <w:t>СОДЕРЖАНИЕ ОБУЧЕНИЯ</w:t>
      </w:r>
    </w:p>
    <w:p w:rsidR="001A17C9" w:rsidRPr="00EF5644" w:rsidRDefault="001A17C9">
      <w:pPr>
        <w:spacing w:after="0" w:line="264" w:lineRule="auto"/>
        <w:ind w:left="120"/>
        <w:jc w:val="both"/>
        <w:rPr>
          <w:rFonts w:ascii="Times New Roman" w:hAnsi="Times New Roman"/>
          <w:sz w:val="24"/>
          <w:szCs w:val="24"/>
          <w:lang w:val="ru-RU"/>
        </w:rPr>
      </w:pPr>
    </w:p>
    <w:p w:rsidR="001A17C9" w:rsidRPr="00EF5644" w:rsidRDefault="001A17C9">
      <w:pPr>
        <w:spacing w:after="0" w:line="264" w:lineRule="auto"/>
        <w:ind w:left="120"/>
        <w:jc w:val="both"/>
        <w:rPr>
          <w:rFonts w:ascii="Times New Roman" w:hAnsi="Times New Roman"/>
          <w:sz w:val="24"/>
          <w:szCs w:val="24"/>
          <w:lang w:val="ru-RU"/>
        </w:rPr>
      </w:pPr>
      <w:r w:rsidRPr="00EF5644">
        <w:rPr>
          <w:rFonts w:ascii="Times New Roman" w:hAnsi="Times New Roman"/>
          <w:b/>
          <w:color w:val="000000"/>
          <w:sz w:val="24"/>
          <w:szCs w:val="24"/>
          <w:lang w:val="ru-RU"/>
        </w:rPr>
        <w:t>10 КЛАСС</w:t>
      </w:r>
      <w:r w:rsidRPr="00EF5644">
        <w:rPr>
          <w:rFonts w:ascii="Times New Roman" w:hAnsi="Times New Roman"/>
          <w:color w:val="000000"/>
          <w:sz w:val="24"/>
          <w:szCs w:val="24"/>
          <w:lang w:val="ru-RU"/>
        </w:rPr>
        <w:t xml:space="preserve"> </w:t>
      </w:r>
    </w:p>
    <w:p w:rsidR="001A17C9" w:rsidRPr="00EF5644" w:rsidRDefault="001A17C9">
      <w:pPr>
        <w:spacing w:after="0" w:line="264" w:lineRule="auto"/>
        <w:ind w:left="120"/>
        <w:jc w:val="both"/>
        <w:rPr>
          <w:rFonts w:ascii="Times New Roman" w:hAnsi="Times New Roman"/>
          <w:sz w:val="24"/>
          <w:szCs w:val="24"/>
          <w:lang w:val="ru-RU"/>
        </w:rPr>
      </w:pPr>
      <w:r w:rsidRPr="00EF5644">
        <w:rPr>
          <w:rFonts w:ascii="Times New Roman" w:hAnsi="Times New Roman"/>
          <w:b/>
          <w:color w:val="000000"/>
          <w:sz w:val="24"/>
          <w:szCs w:val="24"/>
          <w:lang w:val="ru-RU"/>
        </w:rPr>
        <w:t>ОРГАНИЧЕСКАЯ ХИМИЯ</w:t>
      </w:r>
    </w:p>
    <w:p w:rsidR="001A17C9" w:rsidRPr="00EF5644" w:rsidRDefault="001A17C9">
      <w:pPr>
        <w:spacing w:after="0" w:line="264" w:lineRule="auto"/>
        <w:ind w:left="120"/>
        <w:jc w:val="both"/>
        <w:rPr>
          <w:rFonts w:ascii="Times New Roman" w:hAnsi="Times New Roman"/>
          <w:sz w:val="24"/>
          <w:szCs w:val="24"/>
          <w:lang w:val="ru-RU"/>
        </w:rPr>
      </w:pP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b/>
          <w:color w:val="000000"/>
          <w:sz w:val="24"/>
          <w:szCs w:val="24"/>
          <w:lang w:val="ru-RU"/>
        </w:rPr>
        <w:t>Теоретические основы органической химии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b/>
          <w:color w:val="000000"/>
          <w:sz w:val="24"/>
          <w:szCs w:val="24"/>
          <w:lang w:val="ru-RU"/>
        </w:rPr>
        <w:t>Углеводороды</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EF5644">
        <w:rPr>
          <w:rFonts w:ascii="Times New Roman" w:hAnsi="Times New Roman"/>
          <w:i/>
          <w:color w:val="000000"/>
          <w:sz w:val="24"/>
          <w:szCs w:val="24"/>
          <w:lang w:val="ru-RU"/>
        </w:rPr>
        <w:t>Толуол: состав, строение, физические и химические свойства (реакции галогенирования и нитрования), получение и применение.</w:t>
      </w:r>
      <w:r w:rsidRPr="00EF5644">
        <w:rPr>
          <w:rFonts w:ascii="Times New Roman" w:hAnsi="Times New Roman"/>
          <w:color w:val="000000"/>
          <w:sz w:val="24"/>
          <w:szCs w:val="24"/>
          <w:lang w:val="ru-RU"/>
        </w:rPr>
        <w:t xml:space="preserve"> Токсичность аренов. Генетическая связь между углеводородами, принадлежащими к различным классам.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EF5644">
        <w:rPr>
          <w:rFonts w:ascii="Times New Roman" w:hAnsi="Times New Roman"/>
          <w:color w:val="000000"/>
          <w:sz w:val="24"/>
          <w:szCs w:val="24"/>
          <w:u w:val="single"/>
          <w:lang w:val="ru-RU"/>
        </w:rPr>
        <w:t>практической работы</w:t>
      </w:r>
      <w:r w:rsidRPr="00EF5644">
        <w:rPr>
          <w:rFonts w:ascii="Times New Roman" w:hAnsi="Times New Roman"/>
          <w:color w:val="000000"/>
          <w:sz w:val="24"/>
          <w:szCs w:val="24"/>
          <w:lang w:val="ru-RU"/>
        </w:rPr>
        <w:t xml:space="preserve">: получение этилена и изучение его свойств.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Расчётные задачи.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b/>
          <w:color w:val="000000"/>
          <w:sz w:val="24"/>
          <w:szCs w:val="24"/>
          <w:lang w:val="ru-RU"/>
        </w:rPr>
        <w:t>Кислородсодержащие органические соединения</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Фенол: строение молекулы, физические и химические свойства. Токсичность фенола. Применение фенола.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Альдегиды и </w:t>
      </w:r>
      <w:r w:rsidRPr="00EF5644">
        <w:rPr>
          <w:rFonts w:ascii="Times New Roman" w:hAnsi="Times New Roman"/>
          <w:i/>
          <w:color w:val="000000"/>
          <w:sz w:val="24"/>
          <w:szCs w:val="24"/>
          <w:lang w:val="ru-RU"/>
        </w:rPr>
        <w:t>кетоны</w:t>
      </w:r>
      <w:r w:rsidRPr="00EF5644">
        <w:rPr>
          <w:rFonts w:ascii="Times New Roman" w:hAnsi="Times New Roman"/>
          <w:color w:val="000000"/>
          <w:sz w:val="24"/>
          <w:szCs w:val="24"/>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sidRPr="00EF5644">
        <w:rPr>
          <w:rFonts w:ascii="Times New Roman" w:hAnsi="Times New Roman"/>
          <w:color w:val="000000"/>
          <w:sz w:val="24"/>
          <w:szCs w:val="24"/>
        </w:rPr>
        <w:t>II</w:t>
      </w:r>
      <w:r w:rsidRPr="00EF5644">
        <w:rPr>
          <w:rFonts w:ascii="Times New Roman" w:hAnsi="Times New Roman"/>
          <w:color w:val="000000"/>
          <w:sz w:val="24"/>
          <w:szCs w:val="24"/>
          <w:lang w:val="ru-RU"/>
        </w:rPr>
        <w:t>), окисление аммиачным раствором оксида серебра(</w:t>
      </w:r>
      <w:r w:rsidRPr="00EF5644">
        <w:rPr>
          <w:rFonts w:ascii="Times New Roman" w:hAnsi="Times New Roman"/>
          <w:color w:val="000000"/>
          <w:sz w:val="24"/>
          <w:szCs w:val="24"/>
        </w:rPr>
        <w:t>I</w:t>
      </w:r>
      <w:r w:rsidRPr="00EF5644">
        <w:rPr>
          <w:rFonts w:ascii="Times New Roman" w:hAnsi="Times New Roman"/>
          <w:color w:val="000000"/>
          <w:sz w:val="24"/>
          <w:szCs w:val="24"/>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sidRPr="00EF5644">
        <w:rPr>
          <w:rFonts w:ascii="Times New Roman" w:hAnsi="Times New Roman"/>
          <w:color w:val="000000"/>
          <w:sz w:val="24"/>
          <w:szCs w:val="24"/>
        </w:rPr>
        <w:t>II</w:t>
      </w:r>
      <w:r w:rsidRPr="00EF5644">
        <w:rPr>
          <w:rFonts w:ascii="Times New Roman" w:hAnsi="Times New Roman"/>
          <w:color w:val="000000"/>
          <w:sz w:val="24"/>
          <w:szCs w:val="24"/>
          <w:lang w:val="ru-RU"/>
        </w:rPr>
        <w:t>)), многоатомных спиртов (взаимодействие глицерина с гидроксидом меди(</w:t>
      </w:r>
      <w:r w:rsidRPr="00EF5644">
        <w:rPr>
          <w:rFonts w:ascii="Times New Roman" w:hAnsi="Times New Roman"/>
          <w:color w:val="000000"/>
          <w:sz w:val="24"/>
          <w:szCs w:val="24"/>
        </w:rPr>
        <w:t>II</w:t>
      </w:r>
      <w:r w:rsidRPr="00EF5644">
        <w:rPr>
          <w:rFonts w:ascii="Times New Roman" w:hAnsi="Times New Roman"/>
          <w:color w:val="000000"/>
          <w:sz w:val="24"/>
          <w:szCs w:val="24"/>
          <w:lang w:val="ru-RU"/>
        </w:rPr>
        <w:t>)), альдегидов (окисление аммиачным раствором оксида серебра(</w:t>
      </w:r>
      <w:r w:rsidRPr="00EF5644">
        <w:rPr>
          <w:rFonts w:ascii="Times New Roman" w:hAnsi="Times New Roman"/>
          <w:color w:val="000000"/>
          <w:sz w:val="24"/>
          <w:szCs w:val="24"/>
        </w:rPr>
        <w:t>I</w:t>
      </w:r>
      <w:r w:rsidRPr="00EF5644">
        <w:rPr>
          <w:rFonts w:ascii="Times New Roman" w:hAnsi="Times New Roman"/>
          <w:color w:val="000000"/>
          <w:sz w:val="24"/>
          <w:szCs w:val="24"/>
          <w:lang w:val="ru-RU"/>
        </w:rPr>
        <w:t>) и гидроксидом меди(</w:t>
      </w:r>
      <w:r w:rsidRPr="00EF5644">
        <w:rPr>
          <w:rFonts w:ascii="Times New Roman" w:hAnsi="Times New Roman"/>
          <w:color w:val="000000"/>
          <w:sz w:val="24"/>
          <w:szCs w:val="24"/>
        </w:rPr>
        <w:t>II</w:t>
      </w:r>
      <w:r w:rsidRPr="00EF5644">
        <w:rPr>
          <w:rFonts w:ascii="Times New Roman" w:hAnsi="Times New Roman"/>
          <w:color w:val="000000"/>
          <w:sz w:val="24"/>
          <w:szCs w:val="24"/>
          <w:lang w:val="ru-RU"/>
        </w:rPr>
        <w:t>), взаимодействие крахмала с иодом), проведение практической работы: свойства раствора уксусной кислоты.</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Расчётные задачи.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Азотсодержащие органические соединения.</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b/>
          <w:color w:val="000000"/>
          <w:sz w:val="24"/>
          <w:szCs w:val="24"/>
          <w:lang w:val="ru-RU"/>
        </w:rPr>
        <w:t>Высокомолекулярные соединения</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Межпредметные связи.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География: минералы, горные породы, полезные ископаемые, топливо, ресурсы.</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1A17C9" w:rsidRPr="00EF5644" w:rsidRDefault="001A17C9">
      <w:pPr>
        <w:spacing w:after="0" w:line="264" w:lineRule="auto"/>
        <w:ind w:left="120"/>
        <w:jc w:val="both"/>
        <w:rPr>
          <w:rFonts w:ascii="Times New Roman" w:hAnsi="Times New Roman"/>
          <w:sz w:val="24"/>
          <w:szCs w:val="24"/>
          <w:lang w:val="ru-RU"/>
        </w:rPr>
      </w:pPr>
    </w:p>
    <w:p w:rsidR="001A17C9" w:rsidRPr="00EF5644" w:rsidRDefault="001A17C9">
      <w:pPr>
        <w:spacing w:after="0" w:line="264" w:lineRule="auto"/>
        <w:ind w:left="120"/>
        <w:jc w:val="both"/>
        <w:rPr>
          <w:rFonts w:ascii="Times New Roman" w:hAnsi="Times New Roman"/>
          <w:sz w:val="24"/>
          <w:szCs w:val="24"/>
          <w:lang w:val="ru-RU"/>
        </w:rPr>
      </w:pPr>
      <w:bookmarkStart w:id="2" w:name="block-25341959"/>
      <w:bookmarkEnd w:id="2"/>
      <w:r w:rsidRPr="00EF5644">
        <w:rPr>
          <w:rFonts w:ascii="Times New Roman" w:hAnsi="Times New Roman"/>
          <w:color w:val="000000"/>
          <w:sz w:val="24"/>
          <w:szCs w:val="24"/>
          <w:lang w:val="ru-RU"/>
        </w:rPr>
        <w:t>ПЛАНИРУЕМЫЕ РЕЗУЛЬТАТЫ ОСВОЕНИЯ ПРОГРАММЫ ПО ХИМИИ НА БАЗОВОМ УРОВНЕ СРЕДНЕГО ОБЩЕГО ОБРАЗОВАНИЯ</w:t>
      </w:r>
    </w:p>
    <w:p w:rsidR="001A17C9" w:rsidRPr="00EF5644" w:rsidRDefault="001A17C9">
      <w:pPr>
        <w:spacing w:after="0" w:line="264" w:lineRule="auto"/>
        <w:ind w:left="120"/>
        <w:jc w:val="both"/>
        <w:rPr>
          <w:rFonts w:ascii="Times New Roman" w:hAnsi="Times New Roman"/>
          <w:sz w:val="24"/>
          <w:szCs w:val="24"/>
          <w:lang w:val="ru-RU"/>
        </w:rPr>
      </w:pPr>
    </w:p>
    <w:p w:rsidR="001A17C9" w:rsidRPr="00EF5644" w:rsidRDefault="001A17C9">
      <w:pPr>
        <w:spacing w:after="0" w:line="264" w:lineRule="auto"/>
        <w:ind w:left="120"/>
        <w:jc w:val="both"/>
        <w:rPr>
          <w:rFonts w:ascii="Times New Roman" w:hAnsi="Times New Roman"/>
          <w:sz w:val="24"/>
          <w:szCs w:val="24"/>
          <w:lang w:val="ru-RU"/>
        </w:rPr>
      </w:pPr>
      <w:r w:rsidRPr="00EF5644">
        <w:rPr>
          <w:rFonts w:ascii="Times New Roman" w:hAnsi="Times New Roman"/>
          <w:b/>
          <w:color w:val="000000"/>
          <w:sz w:val="24"/>
          <w:szCs w:val="24"/>
          <w:lang w:val="ru-RU"/>
        </w:rPr>
        <w:t>ЛИЧНОСТНЫЕ РЕЗУЛЬТАТЫ</w:t>
      </w:r>
    </w:p>
    <w:p w:rsidR="001A17C9" w:rsidRPr="00EF5644" w:rsidRDefault="001A17C9">
      <w:pPr>
        <w:spacing w:after="0" w:line="264" w:lineRule="auto"/>
        <w:ind w:left="120"/>
        <w:jc w:val="both"/>
        <w:rPr>
          <w:rFonts w:ascii="Times New Roman" w:hAnsi="Times New Roman"/>
          <w:sz w:val="24"/>
          <w:szCs w:val="24"/>
          <w:lang w:val="ru-RU"/>
        </w:rPr>
      </w:pP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наличие мотивации к обучению;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наличие правосознания экологической культуры и способности ставить цели и строить жизненные планы.</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b/>
          <w:color w:val="000000"/>
          <w:sz w:val="24"/>
          <w:szCs w:val="24"/>
          <w:lang w:val="ru-RU"/>
        </w:rPr>
        <w:t>1) гражданского воспитания</w:t>
      </w:r>
      <w:r w:rsidRPr="00EF5644">
        <w:rPr>
          <w:rFonts w:ascii="Times New Roman" w:hAnsi="Times New Roman"/>
          <w:color w:val="000000"/>
          <w:sz w:val="24"/>
          <w:szCs w:val="24"/>
          <w:lang w:val="ru-RU"/>
        </w:rPr>
        <w:t>:</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осознания обучающимися своих конституционных прав и обязанностей, уважения к закону и правопорядку;</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представления о социальных нормах и правилах межличностных отношений в коллективе;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способности понимать и принимать мотивы, намерения, логику и аргументы других при анализе различных видов учебной деятельности;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b/>
          <w:color w:val="000000"/>
          <w:sz w:val="24"/>
          <w:szCs w:val="24"/>
          <w:lang w:val="ru-RU"/>
        </w:rPr>
        <w:t>2) патриотического воспитания</w:t>
      </w:r>
      <w:r w:rsidRPr="00EF5644">
        <w:rPr>
          <w:rFonts w:ascii="Times New Roman" w:hAnsi="Times New Roman"/>
          <w:color w:val="000000"/>
          <w:sz w:val="24"/>
          <w:szCs w:val="24"/>
          <w:lang w:val="ru-RU"/>
        </w:rPr>
        <w:t>:</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ценностного отношения к историческому и научному наследию отечественной химии;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b/>
          <w:color w:val="000000"/>
          <w:sz w:val="24"/>
          <w:szCs w:val="24"/>
          <w:lang w:val="ru-RU"/>
        </w:rPr>
        <w:t>3) духовно-нравственного воспитания:</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нравственного сознания, этического поведения;</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b/>
          <w:color w:val="000000"/>
          <w:sz w:val="24"/>
          <w:szCs w:val="24"/>
          <w:lang w:val="ru-RU"/>
        </w:rPr>
        <w:t>4) формирования культуры здоровья:</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соблюдения правил безопасного обращения с веществами в быту, повседневной жизни и в трудовой деятельности;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осознания последствий и неприятия вредных привычек (употребления алкоголя, наркотиков, курения);</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b/>
          <w:color w:val="000000"/>
          <w:sz w:val="24"/>
          <w:szCs w:val="24"/>
          <w:lang w:val="ru-RU"/>
        </w:rPr>
        <w:t>5) трудового воспитания:</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установки на активное участие в решении практических задач социальной направленности (в рамках своего класса, школы);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интереса к практическому изучению профессий различного рода, в том числе на основе применения предметных знаний по химии;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уважения к труду, людям труда и результатам трудовой деятельности;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b/>
          <w:color w:val="000000"/>
          <w:sz w:val="24"/>
          <w:szCs w:val="24"/>
          <w:lang w:val="ru-RU"/>
        </w:rPr>
        <w:t>6) экологического воспитания:</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экологически целесообразного отношения к природе, как источнику существования жизни на Земле;</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осознания необходимости использования достижений химии для решения вопросов рационального природопользования;</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b/>
          <w:color w:val="000000"/>
          <w:sz w:val="24"/>
          <w:szCs w:val="24"/>
          <w:lang w:val="ru-RU"/>
        </w:rPr>
        <w:t>7) ценности научного познания:</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сформированности мировоззрения, соответствующего современному уровню развития науки и общественной практики;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способности самостоятельно использовать химические знания для решения проблем в реальных жизненных ситуациях;</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интереса к познанию и исследовательской деятельности;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интереса к особенностям труда в различных сферах профессиональной деятельности.</w:t>
      </w:r>
    </w:p>
    <w:p w:rsidR="001A17C9" w:rsidRPr="00EF5644" w:rsidRDefault="001A17C9">
      <w:pPr>
        <w:spacing w:after="0"/>
        <w:ind w:left="120"/>
        <w:rPr>
          <w:rFonts w:ascii="Times New Roman" w:hAnsi="Times New Roman"/>
          <w:sz w:val="24"/>
          <w:szCs w:val="24"/>
          <w:lang w:val="ru-RU"/>
        </w:rPr>
      </w:pPr>
      <w:r w:rsidRPr="00EF5644">
        <w:rPr>
          <w:rFonts w:ascii="Times New Roman" w:hAnsi="Times New Roman"/>
          <w:b/>
          <w:color w:val="000000"/>
          <w:sz w:val="24"/>
          <w:szCs w:val="24"/>
          <w:lang w:val="ru-RU"/>
        </w:rPr>
        <w:t>МЕТАПРЕДМЕТНЫЕ РЕЗУЛЬТАТЫ</w:t>
      </w:r>
    </w:p>
    <w:p w:rsidR="001A17C9" w:rsidRPr="00EF5644" w:rsidRDefault="001A17C9">
      <w:pPr>
        <w:spacing w:after="0"/>
        <w:ind w:left="120"/>
        <w:rPr>
          <w:rFonts w:ascii="Times New Roman" w:hAnsi="Times New Roman"/>
          <w:sz w:val="24"/>
          <w:szCs w:val="24"/>
          <w:lang w:val="ru-RU"/>
        </w:rPr>
      </w:pP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Метапредметные результаты освоения учебного предмета «Химия» на уровне среднего общего образования включают: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b/>
          <w:color w:val="000000"/>
          <w:sz w:val="24"/>
          <w:szCs w:val="24"/>
          <w:lang w:val="ru-RU"/>
        </w:rPr>
        <w:t>Овладение универсальными учебными познавательными действиями: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b/>
          <w:color w:val="000000"/>
          <w:sz w:val="24"/>
          <w:szCs w:val="24"/>
          <w:lang w:val="ru-RU"/>
        </w:rPr>
        <w:t>1) базовые логические действия:</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самостоятельно формулировать и актуализировать проблему, всесторонне её рассматривать;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выбирать основания и критерии для классификации веществ и химических реакций;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устанавливать причинно-следственные связи между изучаемыми явлениями;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b/>
          <w:color w:val="000000"/>
          <w:sz w:val="24"/>
          <w:szCs w:val="24"/>
          <w:lang w:val="ru-RU"/>
        </w:rPr>
        <w:t>2) базовые исследовательские действия:</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владеть основами методов научного познания веществ и химических реакций;</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b/>
          <w:color w:val="000000"/>
          <w:sz w:val="24"/>
          <w:szCs w:val="24"/>
          <w:lang w:val="ru-RU"/>
        </w:rPr>
        <w:t>3) работа с информацией:</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приобретать опыт использования информационно-коммуникативных технологий и различных поисковых систем;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самостоятельно выбирать оптимальную форму представления информации (схемы, графики, диаграммы, таблицы, рисунки и другие);</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использовать и преобразовывать знаково-символические средства наглядности.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b/>
          <w:color w:val="000000"/>
          <w:sz w:val="24"/>
          <w:szCs w:val="24"/>
          <w:lang w:val="ru-RU"/>
        </w:rPr>
        <w:t>Овладение универсальными коммуникативными действиями: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b/>
          <w:color w:val="000000"/>
          <w:sz w:val="24"/>
          <w:szCs w:val="24"/>
          <w:lang w:val="ru-RU"/>
        </w:rPr>
        <w:t>Овладение универсальными регулятивными действиями: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осуществлять самоконтроль своей деятельности на основе самоанализа и самооценки.</w:t>
      </w:r>
    </w:p>
    <w:p w:rsidR="001A17C9" w:rsidRPr="00EF5644" w:rsidRDefault="001A17C9">
      <w:pPr>
        <w:spacing w:after="0"/>
        <w:ind w:left="120"/>
        <w:rPr>
          <w:rFonts w:ascii="Times New Roman" w:hAnsi="Times New Roman"/>
          <w:sz w:val="24"/>
          <w:szCs w:val="24"/>
          <w:lang w:val="ru-RU"/>
        </w:rPr>
      </w:pPr>
    </w:p>
    <w:p w:rsidR="001A17C9" w:rsidRPr="00EF5644" w:rsidRDefault="001A17C9">
      <w:pPr>
        <w:spacing w:after="0"/>
        <w:ind w:left="120"/>
        <w:rPr>
          <w:rFonts w:ascii="Times New Roman" w:hAnsi="Times New Roman"/>
          <w:sz w:val="24"/>
          <w:szCs w:val="24"/>
          <w:lang w:val="ru-RU"/>
        </w:rPr>
      </w:pPr>
      <w:r w:rsidRPr="00EF5644">
        <w:rPr>
          <w:rFonts w:ascii="Times New Roman" w:hAnsi="Times New Roman"/>
          <w:b/>
          <w:color w:val="000000"/>
          <w:sz w:val="24"/>
          <w:szCs w:val="24"/>
          <w:lang w:val="ru-RU"/>
        </w:rPr>
        <w:t>ПРЕДМЕТНЫЕ РЕЗУЛЬТАТЫ</w:t>
      </w:r>
    </w:p>
    <w:p w:rsidR="001A17C9" w:rsidRPr="00EF5644" w:rsidRDefault="001A17C9">
      <w:pPr>
        <w:spacing w:after="0"/>
        <w:ind w:left="120"/>
        <w:rPr>
          <w:rFonts w:ascii="Times New Roman" w:hAnsi="Times New Roman"/>
          <w:sz w:val="24"/>
          <w:szCs w:val="24"/>
          <w:lang w:val="ru-RU"/>
        </w:rPr>
      </w:pPr>
    </w:p>
    <w:p w:rsidR="001A17C9" w:rsidRPr="00EF5644" w:rsidRDefault="001A17C9">
      <w:pPr>
        <w:spacing w:after="0" w:line="264" w:lineRule="auto"/>
        <w:ind w:left="120"/>
        <w:jc w:val="both"/>
        <w:rPr>
          <w:rFonts w:ascii="Times New Roman" w:hAnsi="Times New Roman"/>
          <w:sz w:val="24"/>
          <w:szCs w:val="24"/>
          <w:lang w:val="ru-RU"/>
        </w:rPr>
      </w:pPr>
      <w:r w:rsidRPr="00EF5644">
        <w:rPr>
          <w:rFonts w:ascii="Times New Roman" w:hAnsi="Times New Roman"/>
          <w:b/>
          <w:color w:val="000000"/>
          <w:sz w:val="24"/>
          <w:szCs w:val="24"/>
          <w:lang w:val="ru-RU"/>
        </w:rPr>
        <w:t>10 КЛАСС</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Предметные результаты освоения курса «Органическая химия» отражают:</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sidRPr="00EF5644">
        <w:rPr>
          <w:rFonts w:ascii="Times New Roman" w:hAnsi="Times New Roman"/>
          <w:color w:val="000000"/>
          <w:sz w:val="24"/>
          <w:szCs w:val="24"/>
        </w:rPr>
        <w:t>IUPAC</w:t>
      </w:r>
      <w:r w:rsidRPr="00EF5644">
        <w:rPr>
          <w:rFonts w:ascii="Times New Roman" w:hAnsi="Times New Roman"/>
          <w:color w:val="000000"/>
          <w:sz w:val="24"/>
          <w:szCs w:val="24"/>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 xml:space="preserve">сформированность умения определять виды химической связи в органических соединениях (одинарные и кратные); </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1A17C9" w:rsidRPr="00EF5644" w:rsidRDefault="001A17C9">
      <w:pPr>
        <w:spacing w:after="0" w:line="264" w:lineRule="auto"/>
        <w:ind w:firstLine="600"/>
        <w:jc w:val="both"/>
        <w:rPr>
          <w:rFonts w:ascii="Times New Roman" w:hAnsi="Times New Roman"/>
          <w:sz w:val="24"/>
          <w:szCs w:val="24"/>
          <w:lang w:val="ru-RU"/>
        </w:rPr>
      </w:pPr>
      <w:r w:rsidRPr="00EF5644">
        <w:rPr>
          <w:rFonts w:ascii="Times New Roman" w:hAnsi="Times New Roman"/>
          <w:color w:val="000000"/>
          <w:sz w:val="24"/>
          <w:szCs w:val="24"/>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1A17C9" w:rsidRPr="00EF5644" w:rsidRDefault="001A17C9">
      <w:pPr>
        <w:spacing w:after="0" w:line="264" w:lineRule="auto"/>
        <w:ind w:left="120"/>
        <w:jc w:val="both"/>
        <w:rPr>
          <w:rFonts w:ascii="Times New Roman" w:hAnsi="Times New Roman"/>
          <w:sz w:val="24"/>
          <w:szCs w:val="24"/>
          <w:lang w:val="ru-RU"/>
        </w:rPr>
      </w:pPr>
    </w:p>
    <w:p w:rsidR="001A17C9" w:rsidRPr="00EF5644" w:rsidRDefault="001A17C9">
      <w:pPr>
        <w:rPr>
          <w:rFonts w:ascii="Times New Roman" w:hAnsi="Times New Roman"/>
          <w:sz w:val="24"/>
          <w:szCs w:val="24"/>
          <w:lang w:val="ru-RU"/>
        </w:rPr>
        <w:sectPr w:rsidR="001A17C9" w:rsidRPr="00EF5644">
          <w:pgSz w:w="11906" w:h="16383"/>
          <w:pgMar w:top="1134" w:right="850" w:bottom="1134" w:left="1701" w:header="720" w:footer="720" w:gutter="0"/>
          <w:cols w:space="720"/>
        </w:sectPr>
      </w:pPr>
    </w:p>
    <w:p w:rsidR="001A17C9" w:rsidRPr="00EF5644" w:rsidRDefault="001A17C9">
      <w:pPr>
        <w:spacing w:after="0"/>
        <w:ind w:left="120"/>
        <w:rPr>
          <w:rFonts w:ascii="Times New Roman" w:hAnsi="Times New Roman"/>
          <w:sz w:val="24"/>
          <w:szCs w:val="24"/>
        </w:rPr>
      </w:pPr>
      <w:bookmarkStart w:id="3" w:name="block-25341960"/>
      <w:bookmarkEnd w:id="3"/>
      <w:r w:rsidRPr="00EF5644">
        <w:rPr>
          <w:rFonts w:ascii="Times New Roman" w:hAnsi="Times New Roman"/>
          <w:b/>
          <w:color w:val="000000"/>
          <w:sz w:val="24"/>
          <w:szCs w:val="24"/>
          <w:lang w:val="ru-RU"/>
        </w:rPr>
        <w:t xml:space="preserve"> </w:t>
      </w:r>
      <w:r w:rsidRPr="00EF5644">
        <w:rPr>
          <w:rFonts w:ascii="Times New Roman" w:hAnsi="Times New Roman"/>
          <w:b/>
          <w:color w:val="000000"/>
          <w:sz w:val="24"/>
          <w:szCs w:val="24"/>
        </w:rPr>
        <w:t xml:space="preserve">ТЕМАТИЧЕСКОЕ ПЛАНИРОВАНИЕ </w:t>
      </w:r>
    </w:p>
    <w:p w:rsidR="001A17C9" w:rsidRPr="00EF5644" w:rsidRDefault="001A17C9">
      <w:pPr>
        <w:spacing w:after="0"/>
        <w:ind w:left="120"/>
        <w:rPr>
          <w:rFonts w:ascii="Times New Roman" w:hAnsi="Times New Roman"/>
          <w:sz w:val="24"/>
          <w:szCs w:val="24"/>
        </w:rPr>
      </w:pPr>
      <w:r w:rsidRPr="00EF5644">
        <w:rPr>
          <w:rFonts w:ascii="Times New Roman" w:hAnsi="Times New Roman"/>
          <w:b/>
          <w:color w:val="000000"/>
          <w:sz w:val="24"/>
          <w:szCs w:val="24"/>
        </w:rPr>
        <w:t xml:space="preserve"> 10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1223"/>
        <w:gridCol w:w="3943"/>
        <w:gridCol w:w="1141"/>
        <w:gridCol w:w="1841"/>
        <w:gridCol w:w="1875"/>
        <w:gridCol w:w="35"/>
        <w:gridCol w:w="3982"/>
      </w:tblGrid>
      <w:tr w:rsidR="001A17C9" w:rsidRPr="00EF5644" w:rsidTr="00D64ADF">
        <w:trPr>
          <w:trHeight w:val="144"/>
          <w:tblCellSpacing w:w="20" w:type="nil"/>
        </w:trPr>
        <w:tc>
          <w:tcPr>
            <w:tcW w:w="1223" w:type="dxa"/>
            <w:vMerge w:val="restart"/>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b/>
                <w:color w:val="000000"/>
                <w:sz w:val="24"/>
                <w:szCs w:val="24"/>
              </w:rPr>
              <w:t xml:space="preserve">№ п/п </w:t>
            </w:r>
          </w:p>
          <w:p w:rsidR="001A17C9" w:rsidRPr="00EF5644" w:rsidRDefault="001A17C9">
            <w:pPr>
              <w:spacing w:after="0"/>
              <w:ind w:left="135"/>
              <w:rPr>
                <w:rFonts w:ascii="Times New Roman" w:hAnsi="Times New Roman"/>
                <w:sz w:val="24"/>
                <w:szCs w:val="24"/>
              </w:rPr>
            </w:pPr>
          </w:p>
        </w:tc>
        <w:tc>
          <w:tcPr>
            <w:tcW w:w="3943" w:type="dxa"/>
            <w:vMerge w:val="restart"/>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b/>
                <w:color w:val="000000"/>
                <w:sz w:val="24"/>
                <w:szCs w:val="24"/>
              </w:rPr>
              <w:t xml:space="preserve">Наименование разделов и тем программы </w:t>
            </w:r>
          </w:p>
          <w:p w:rsidR="001A17C9" w:rsidRPr="00EF5644" w:rsidRDefault="001A17C9">
            <w:pPr>
              <w:spacing w:after="0"/>
              <w:ind w:left="135"/>
              <w:rPr>
                <w:rFonts w:ascii="Times New Roman" w:hAnsi="Times New Roman"/>
                <w:sz w:val="24"/>
                <w:szCs w:val="24"/>
              </w:rPr>
            </w:pPr>
          </w:p>
        </w:tc>
        <w:tc>
          <w:tcPr>
            <w:tcW w:w="4892" w:type="dxa"/>
            <w:gridSpan w:val="4"/>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b/>
                <w:color w:val="000000"/>
                <w:sz w:val="24"/>
                <w:szCs w:val="24"/>
              </w:rPr>
              <w:t>Количество часов</w:t>
            </w:r>
          </w:p>
        </w:tc>
        <w:tc>
          <w:tcPr>
            <w:tcW w:w="3982" w:type="dxa"/>
            <w:vMerge w:val="restart"/>
            <w:tcMar>
              <w:top w:w="50" w:type="dxa"/>
              <w:left w:w="100" w:type="dxa"/>
            </w:tcMar>
            <w:vAlign w:val="center"/>
          </w:tcPr>
          <w:p w:rsidR="001A17C9" w:rsidRPr="00EF5644" w:rsidRDefault="001A17C9" w:rsidP="00042BEB">
            <w:pPr>
              <w:spacing w:after="0"/>
              <w:ind w:left="135"/>
              <w:rPr>
                <w:rFonts w:ascii="Times New Roman" w:hAnsi="Times New Roman"/>
                <w:sz w:val="24"/>
                <w:szCs w:val="24"/>
              </w:rPr>
            </w:pPr>
            <w:r w:rsidRPr="00EF5644">
              <w:rPr>
                <w:rFonts w:ascii="Times New Roman" w:hAnsi="Times New Roman"/>
                <w:b/>
                <w:color w:val="000000"/>
                <w:sz w:val="24"/>
                <w:szCs w:val="24"/>
              </w:rPr>
              <w:t xml:space="preserve">Электронные (цифровые) образовательные ресурсы </w:t>
            </w:r>
          </w:p>
        </w:tc>
      </w:tr>
      <w:tr w:rsidR="001A17C9" w:rsidRPr="00EF5644" w:rsidTr="00D64ADF">
        <w:trPr>
          <w:trHeight w:val="144"/>
          <w:tblCellSpacing w:w="20" w:type="nil"/>
        </w:trPr>
        <w:tc>
          <w:tcPr>
            <w:tcW w:w="1223" w:type="dxa"/>
            <w:vMerge/>
            <w:tcBorders>
              <w:top w:val="nil"/>
            </w:tcBorders>
            <w:tcMar>
              <w:top w:w="50" w:type="dxa"/>
              <w:left w:w="100" w:type="dxa"/>
            </w:tcMar>
          </w:tcPr>
          <w:p w:rsidR="001A17C9" w:rsidRPr="00EF5644" w:rsidRDefault="001A17C9">
            <w:pPr>
              <w:rPr>
                <w:rFonts w:ascii="Times New Roman" w:hAnsi="Times New Roman"/>
                <w:sz w:val="24"/>
                <w:szCs w:val="24"/>
              </w:rPr>
            </w:pPr>
          </w:p>
        </w:tc>
        <w:tc>
          <w:tcPr>
            <w:tcW w:w="3943" w:type="dxa"/>
            <w:vMerge/>
            <w:tcBorders>
              <w:top w:val="nil"/>
            </w:tcBorders>
            <w:tcMar>
              <w:top w:w="50" w:type="dxa"/>
              <w:left w:w="100" w:type="dxa"/>
            </w:tcMar>
          </w:tcPr>
          <w:p w:rsidR="001A17C9" w:rsidRPr="00EF5644" w:rsidRDefault="001A17C9">
            <w:pPr>
              <w:rPr>
                <w:rFonts w:ascii="Times New Roman" w:hAnsi="Times New Roman"/>
                <w:sz w:val="24"/>
                <w:szCs w:val="24"/>
              </w:rPr>
            </w:pPr>
          </w:p>
        </w:tc>
        <w:tc>
          <w:tcPr>
            <w:tcW w:w="1141" w:type="dxa"/>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b/>
                <w:color w:val="000000"/>
                <w:sz w:val="24"/>
                <w:szCs w:val="24"/>
              </w:rPr>
              <w:t xml:space="preserve">Всего </w:t>
            </w:r>
          </w:p>
          <w:p w:rsidR="001A17C9" w:rsidRPr="00EF5644" w:rsidRDefault="001A17C9">
            <w:pPr>
              <w:spacing w:after="0"/>
              <w:ind w:left="135"/>
              <w:rPr>
                <w:rFonts w:ascii="Times New Roman" w:hAnsi="Times New Roman"/>
                <w:sz w:val="24"/>
                <w:szCs w:val="24"/>
              </w:rPr>
            </w:pPr>
          </w:p>
        </w:tc>
        <w:tc>
          <w:tcPr>
            <w:tcW w:w="1841" w:type="dxa"/>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b/>
                <w:color w:val="000000"/>
                <w:sz w:val="24"/>
                <w:szCs w:val="24"/>
              </w:rPr>
              <w:t xml:space="preserve">Контрольные работы </w:t>
            </w:r>
          </w:p>
          <w:p w:rsidR="001A17C9" w:rsidRPr="00EF5644" w:rsidRDefault="001A17C9">
            <w:pPr>
              <w:spacing w:after="0"/>
              <w:ind w:left="135"/>
              <w:rPr>
                <w:rFonts w:ascii="Times New Roman" w:hAnsi="Times New Roman"/>
                <w:sz w:val="24"/>
                <w:szCs w:val="24"/>
              </w:rPr>
            </w:pPr>
          </w:p>
        </w:tc>
        <w:tc>
          <w:tcPr>
            <w:tcW w:w="1910" w:type="dxa"/>
            <w:gridSpan w:val="2"/>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b/>
                <w:color w:val="000000"/>
                <w:sz w:val="24"/>
                <w:szCs w:val="24"/>
              </w:rPr>
              <w:t xml:space="preserve">Практические работы </w:t>
            </w:r>
          </w:p>
          <w:p w:rsidR="001A17C9" w:rsidRPr="00EF5644" w:rsidRDefault="001A17C9">
            <w:pPr>
              <w:spacing w:after="0"/>
              <w:ind w:left="135"/>
              <w:rPr>
                <w:rFonts w:ascii="Times New Roman" w:hAnsi="Times New Roman"/>
                <w:sz w:val="24"/>
                <w:szCs w:val="24"/>
              </w:rPr>
            </w:pPr>
          </w:p>
        </w:tc>
        <w:tc>
          <w:tcPr>
            <w:tcW w:w="3982" w:type="dxa"/>
            <w:vMerge/>
            <w:tcBorders>
              <w:top w:val="nil"/>
            </w:tcBorders>
            <w:tcMar>
              <w:top w:w="50" w:type="dxa"/>
              <w:left w:w="100" w:type="dxa"/>
            </w:tcMar>
          </w:tcPr>
          <w:p w:rsidR="001A17C9" w:rsidRPr="00EF5644" w:rsidRDefault="001A17C9">
            <w:pPr>
              <w:rPr>
                <w:rFonts w:ascii="Times New Roman" w:hAnsi="Times New Roman"/>
                <w:sz w:val="24"/>
                <w:szCs w:val="24"/>
              </w:rPr>
            </w:pPr>
          </w:p>
        </w:tc>
      </w:tr>
      <w:tr w:rsidR="001A17C9" w:rsidRPr="00EF5644" w:rsidTr="00D64ADF">
        <w:trPr>
          <w:trHeight w:val="144"/>
          <w:tblCellSpacing w:w="20" w:type="nil"/>
        </w:trPr>
        <w:tc>
          <w:tcPr>
            <w:tcW w:w="14040" w:type="dxa"/>
            <w:gridSpan w:val="7"/>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b/>
                <w:color w:val="000000"/>
                <w:sz w:val="24"/>
                <w:szCs w:val="24"/>
                <w:lang w:val="ru-RU"/>
              </w:rPr>
              <w:t>Раздел 1.</w:t>
            </w:r>
            <w:r w:rsidRPr="00EF5644">
              <w:rPr>
                <w:rFonts w:ascii="Times New Roman" w:hAnsi="Times New Roman"/>
                <w:color w:val="000000"/>
                <w:sz w:val="24"/>
                <w:szCs w:val="24"/>
                <w:lang w:val="ru-RU"/>
              </w:rPr>
              <w:t xml:space="preserve"> </w:t>
            </w:r>
            <w:r w:rsidRPr="00EF5644">
              <w:rPr>
                <w:rFonts w:ascii="Times New Roman" w:hAnsi="Times New Roman"/>
                <w:b/>
                <w:color w:val="000000"/>
                <w:sz w:val="24"/>
                <w:szCs w:val="24"/>
                <w:lang w:val="ru-RU"/>
              </w:rPr>
              <w:t>Теоретические основы органической химии</w:t>
            </w:r>
          </w:p>
        </w:tc>
      </w:tr>
      <w:tr w:rsidR="001A17C9" w:rsidRPr="00EF5644" w:rsidTr="00D64ADF">
        <w:trPr>
          <w:trHeight w:val="144"/>
          <w:tblCellSpacing w:w="20" w:type="nil"/>
        </w:trPr>
        <w:tc>
          <w:tcPr>
            <w:tcW w:w="1223"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1.1</w:t>
            </w:r>
          </w:p>
        </w:tc>
        <w:tc>
          <w:tcPr>
            <w:tcW w:w="3943"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Предмет органической химии. Теория строения органических соединений А. М. Бутлерова</w:t>
            </w:r>
          </w:p>
        </w:tc>
        <w:tc>
          <w:tcPr>
            <w:tcW w:w="11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r w:rsidRPr="00EF5644">
              <w:rPr>
                <w:rFonts w:ascii="Times New Roman" w:hAnsi="Times New Roman"/>
                <w:color w:val="000000"/>
                <w:sz w:val="24"/>
                <w:szCs w:val="24"/>
                <w:lang w:val="ru-RU"/>
              </w:rPr>
              <w:t xml:space="preserve"> </w:t>
            </w:r>
            <w:r w:rsidRPr="00EF5644">
              <w:rPr>
                <w:rFonts w:ascii="Times New Roman" w:hAnsi="Times New Roman"/>
                <w:color w:val="000000"/>
                <w:sz w:val="24"/>
                <w:szCs w:val="24"/>
              </w:rPr>
              <w:t xml:space="preserve">3 </w:t>
            </w:r>
          </w:p>
        </w:tc>
        <w:tc>
          <w:tcPr>
            <w:tcW w:w="18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p>
        </w:tc>
        <w:tc>
          <w:tcPr>
            <w:tcW w:w="1875" w:type="dxa"/>
            <w:tcBorders>
              <w:right w:val="single" w:sz="4" w:space="0" w:color="auto"/>
            </w:tcBorders>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p>
        </w:tc>
        <w:tc>
          <w:tcPr>
            <w:tcW w:w="4017" w:type="dxa"/>
            <w:gridSpan w:val="2"/>
            <w:vMerge w:val="restart"/>
            <w:tcBorders>
              <w:left w:val="single" w:sz="4" w:space="0" w:color="auto"/>
            </w:tcBorders>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 xml:space="preserve">Библиотека ЦОК </w:t>
            </w:r>
            <w:hyperlink r:id="rId5">
              <w:r w:rsidRPr="00EF5644">
                <w:rPr>
                  <w:rFonts w:ascii="Times New Roman" w:hAnsi="Times New Roman"/>
                  <w:color w:val="0000FF"/>
                  <w:sz w:val="24"/>
                  <w:szCs w:val="24"/>
                  <w:u w:val="single"/>
                </w:rPr>
                <w:t>https</w:t>
              </w:r>
              <w:r w:rsidRPr="00EF5644">
                <w:rPr>
                  <w:rFonts w:ascii="Times New Roman" w:hAnsi="Times New Roman"/>
                  <w:color w:val="0000FF"/>
                  <w:sz w:val="24"/>
                  <w:szCs w:val="24"/>
                  <w:u w:val="single"/>
                  <w:lang w:val="ru-RU"/>
                </w:rPr>
                <w:t>://</w:t>
              </w:r>
              <w:r w:rsidRPr="00EF5644">
                <w:rPr>
                  <w:rFonts w:ascii="Times New Roman" w:hAnsi="Times New Roman"/>
                  <w:color w:val="0000FF"/>
                  <w:sz w:val="24"/>
                  <w:szCs w:val="24"/>
                  <w:u w:val="single"/>
                </w:rPr>
                <w:t>m</w:t>
              </w:r>
              <w:r w:rsidRPr="00EF5644">
                <w:rPr>
                  <w:rFonts w:ascii="Times New Roman" w:hAnsi="Times New Roman"/>
                  <w:color w:val="0000FF"/>
                  <w:sz w:val="24"/>
                  <w:szCs w:val="24"/>
                  <w:u w:val="single"/>
                  <w:lang w:val="ru-RU"/>
                </w:rPr>
                <w:t>.</w:t>
              </w:r>
              <w:r w:rsidRPr="00EF5644">
                <w:rPr>
                  <w:rFonts w:ascii="Times New Roman" w:hAnsi="Times New Roman"/>
                  <w:color w:val="0000FF"/>
                  <w:sz w:val="24"/>
                  <w:szCs w:val="24"/>
                  <w:u w:val="single"/>
                </w:rPr>
                <w:t>edsoo</w:t>
              </w:r>
              <w:r w:rsidRPr="00EF5644">
                <w:rPr>
                  <w:rFonts w:ascii="Times New Roman" w:hAnsi="Times New Roman"/>
                  <w:color w:val="0000FF"/>
                  <w:sz w:val="24"/>
                  <w:szCs w:val="24"/>
                  <w:u w:val="single"/>
                  <w:lang w:val="ru-RU"/>
                </w:rPr>
                <w:t>.</w:t>
              </w:r>
              <w:r w:rsidRPr="00EF5644">
                <w:rPr>
                  <w:rFonts w:ascii="Times New Roman" w:hAnsi="Times New Roman"/>
                  <w:color w:val="0000FF"/>
                  <w:sz w:val="24"/>
                  <w:szCs w:val="24"/>
                  <w:u w:val="single"/>
                </w:rPr>
                <w:t>ru</w:t>
              </w:r>
              <w:r w:rsidRPr="00EF5644">
                <w:rPr>
                  <w:rFonts w:ascii="Times New Roman" w:hAnsi="Times New Roman"/>
                  <w:color w:val="0000FF"/>
                  <w:sz w:val="24"/>
                  <w:szCs w:val="24"/>
                  <w:u w:val="single"/>
                  <w:lang w:val="ru-RU"/>
                </w:rPr>
                <w:t>/7</w:t>
              </w:r>
              <w:r w:rsidRPr="00EF5644">
                <w:rPr>
                  <w:rFonts w:ascii="Times New Roman" w:hAnsi="Times New Roman"/>
                  <w:color w:val="0000FF"/>
                  <w:sz w:val="24"/>
                  <w:szCs w:val="24"/>
                  <w:u w:val="single"/>
                </w:rPr>
                <w:t>f</w:t>
              </w:r>
              <w:r w:rsidRPr="00EF5644">
                <w:rPr>
                  <w:rFonts w:ascii="Times New Roman" w:hAnsi="Times New Roman"/>
                  <w:color w:val="0000FF"/>
                  <w:sz w:val="24"/>
                  <w:szCs w:val="24"/>
                  <w:u w:val="single"/>
                  <w:lang w:val="ru-RU"/>
                </w:rPr>
                <w:t>41837</w:t>
              </w:r>
              <w:r w:rsidRPr="00EF5644">
                <w:rPr>
                  <w:rFonts w:ascii="Times New Roman" w:hAnsi="Times New Roman"/>
                  <w:color w:val="0000FF"/>
                  <w:sz w:val="24"/>
                  <w:szCs w:val="24"/>
                  <w:u w:val="single"/>
                </w:rPr>
                <w:t>c</w:t>
              </w:r>
            </w:hyperlink>
          </w:p>
          <w:p w:rsidR="001A17C9" w:rsidRPr="00EF5644" w:rsidRDefault="001A17C9">
            <w:pPr>
              <w:spacing w:after="0"/>
              <w:ind w:left="135"/>
              <w:rPr>
                <w:rStyle w:val="Hyperlink"/>
                <w:rFonts w:ascii="Times New Roman" w:hAnsi="Times New Roman"/>
                <w:sz w:val="24"/>
                <w:szCs w:val="24"/>
                <w:lang w:val="ru-RU"/>
              </w:rPr>
            </w:pPr>
            <w:hyperlink r:id="rId6" w:history="1">
              <w:r w:rsidRPr="00EF5644">
                <w:rPr>
                  <w:rStyle w:val="Hyperlink"/>
                  <w:rFonts w:ascii="Times New Roman" w:hAnsi="Times New Roman"/>
                  <w:sz w:val="24"/>
                  <w:szCs w:val="24"/>
                </w:rPr>
                <w:t>http</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him</w:t>
              </w:r>
              <w:r w:rsidRPr="00EF5644">
                <w:rPr>
                  <w:rStyle w:val="Hyperlink"/>
                  <w:rFonts w:ascii="Times New Roman" w:hAnsi="Times New Roman"/>
                  <w:sz w:val="24"/>
                  <w:szCs w:val="24"/>
                  <w:lang w:val="ru-RU"/>
                </w:rPr>
                <w:t>.1</w:t>
              </w:r>
              <w:r w:rsidRPr="00EF5644">
                <w:rPr>
                  <w:rStyle w:val="Hyperlink"/>
                  <w:rFonts w:ascii="Times New Roman" w:hAnsi="Times New Roman"/>
                  <w:sz w:val="24"/>
                  <w:szCs w:val="24"/>
                </w:rPr>
                <w:t>september</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ru</w:t>
              </w:r>
            </w:hyperlink>
          </w:p>
          <w:p w:rsidR="001A17C9" w:rsidRPr="00EF5644" w:rsidRDefault="001A17C9">
            <w:pPr>
              <w:spacing w:after="0"/>
              <w:ind w:left="135"/>
              <w:rPr>
                <w:rStyle w:val="Hyperlink"/>
                <w:rFonts w:ascii="Times New Roman" w:hAnsi="Times New Roman"/>
                <w:sz w:val="24"/>
                <w:szCs w:val="24"/>
                <w:lang w:val="ru-RU"/>
              </w:rPr>
            </w:pPr>
            <w:hyperlink r:id="rId7" w:history="1">
              <w:r w:rsidRPr="00EF5644">
                <w:rPr>
                  <w:rStyle w:val="Hyperlink"/>
                  <w:rFonts w:ascii="Times New Roman" w:hAnsi="Times New Roman"/>
                  <w:sz w:val="24"/>
                  <w:szCs w:val="24"/>
                </w:rPr>
                <w:t>http</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school</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collection</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edu</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ru</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collection</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chemistry</w:t>
              </w:r>
            </w:hyperlink>
          </w:p>
          <w:p w:rsidR="001A17C9" w:rsidRPr="00EF5644" w:rsidRDefault="001A17C9">
            <w:pPr>
              <w:spacing w:after="0"/>
              <w:ind w:left="135"/>
              <w:rPr>
                <w:rStyle w:val="Hyperlink"/>
                <w:rFonts w:ascii="Times New Roman" w:hAnsi="Times New Roman"/>
                <w:sz w:val="24"/>
                <w:szCs w:val="24"/>
                <w:lang w:val="ru-RU"/>
              </w:rPr>
            </w:pPr>
            <w:hyperlink r:id="rId8" w:history="1">
              <w:r w:rsidRPr="00EF5644">
                <w:rPr>
                  <w:rStyle w:val="Hyperlink"/>
                  <w:rFonts w:ascii="Times New Roman" w:hAnsi="Times New Roman"/>
                  <w:sz w:val="24"/>
                  <w:szCs w:val="24"/>
                </w:rPr>
                <w:t>http</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www</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chemistry</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ssu</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samara</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ru</w:t>
              </w:r>
            </w:hyperlink>
          </w:p>
          <w:p w:rsidR="001A17C9" w:rsidRPr="00EF5644" w:rsidRDefault="001A17C9">
            <w:pPr>
              <w:spacing w:after="0"/>
              <w:ind w:left="135"/>
              <w:rPr>
                <w:rStyle w:val="Hyperlink"/>
                <w:rFonts w:ascii="Times New Roman" w:hAnsi="Times New Roman"/>
                <w:sz w:val="24"/>
                <w:szCs w:val="24"/>
                <w:lang w:val="ru-RU"/>
              </w:rPr>
            </w:pPr>
            <w:hyperlink r:id="rId9" w:history="1">
              <w:r w:rsidRPr="00EF5644">
                <w:rPr>
                  <w:rStyle w:val="Hyperlink"/>
                  <w:rFonts w:ascii="Times New Roman" w:hAnsi="Times New Roman"/>
                  <w:sz w:val="24"/>
                  <w:szCs w:val="24"/>
                </w:rPr>
                <w:t>http</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chemworld</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narod</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ru</w:t>
              </w:r>
            </w:hyperlink>
          </w:p>
          <w:p w:rsidR="001A17C9" w:rsidRPr="00EF5644" w:rsidRDefault="001A17C9">
            <w:pPr>
              <w:spacing w:after="0"/>
              <w:ind w:left="135"/>
              <w:rPr>
                <w:rStyle w:val="Hyperlink"/>
                <w:rFonts w:ascii="Times New Roman" w:hAnsi="Times New Roman"/>
                <w:sz w:val="24"/>
                <w:szCs w:val="24"/>
                <w:lang w:val="ru-RU"/>
              </w:rPr>
            </w:pPr>
            <w:r w:rsidRPr="00EF5644">
              <w:rPr>
                <w:rFonts w:ascii="Times New Roman" w:hAnsi="Times New Roman"/>
                <w:color w:val="000000"/>
                <w:sz w:val="24"/>
                <w:szCs w:val="24"/>
                <w:lang w:val="ru-RU"/>
              </w:rPr>
              <w:t xml:space="preserve">  </w:t>
            </w:r>
            <w:hyperlink r:id="rId10" w:history="1">
              <w:r w:rsidRPr="00EF5644">
                <w:rPr>
                  <w:rStyle w:val="Hyperlink"/>
                  <w:rFonts w:ascii="Times New Roman" w:hAnsi="Times New Roman"/>
                  <w:sz w:val="24"/>
                  <w:szCs w:val="24"/>
                </w:rPr>
                <w:t>http</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maratakm</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narod</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ru</w:t>
              </w:r>
            </w:hyperlink>
            <w:r w:rsidRPr="00EF5644">
              <w:rPr>
                <w:rFonts w:ascii="Times New Roman" w:hAnsi="Times New Roman"/>
                <w:color w:val="000000"/>
                <w:sz w:val="24"/>
                <w:szCs w:val="24"/>
                <w:lang w:val="ru-RU"/>
              </w:rPr>
              <w:t xml:space="preserve">   </w:t>
            </w:r>
          </w:p>
          <w:p w:rsidR="001A17C9" w:rsidRPr="00EF5644" w:rsidRDefault="001A17C9">
            <w:pPr>
              <w:spacing w:after="0"/>
              <w:ind w:left="135"/>
              <w:rPr>
                <w:rStyle w:val="Hyperlink"/>
                <w:rFonts w:ascii="Times New Roman" w:hAnsi="Times New Roman"/>
                <w:sz w:val="24"/>
                <w:szCs w:val="24"/>
                <w:lang w:val="ru-RU"/>
              </w:rPr>
            </w:pPr>
          </w:p>
          <w:p w:rsidR="001A17C9" w:rsidRPr="00EF5644" w:rsidRDefault="001A17C9">
            <w:pPr>
              <w:spacing w:after="0"/>
              <w:ind w:left="135"/>
              <w:rPr>
                <w:rFonts w:ascii="Times New Roman" w:hAnsi="Times New Roman"/>
                <w:sz w:val="24"/>
                <w:szCs w:val="24"/>
                <w:lang w:val="ru-RU"/>
              </w:rPr>
            </w:pPr>
          </w:p>
        </w:tc>
      </w:tr>
      <w:tr w:rsidR="001A17C9" w:rsidRPr="00EF5644" w:rsidTr="00D64ADF">
        <w:trPr>
          <w:trHeight w:val="144"/>
          <w:tblCellSpacing w:w="20" w:type="nil"/>
        </w:trPr>
        <w:tc>
          <w:tcPr>
            <w:tcW w:w="5166" w:type="dxa"/>
            <w:gridSpan w:val="2"/>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color w:val="000000"/>
                <w:sz w:val="24"/>
                <w:szCs w:val="24"/>
              </w:rPr>
              <w:t>Итого по разделу</w:t>
            </w:r>
          </w:p>
        </w:tc>
        <w:tc>
          <w:tcPr>
            <w:tcW w:w="11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r w:rsidRPr="00EF5644">
              <w:rPr>
                <w:rFonts w:ascii="Times New Roman" w:hAnsi="Times New Roman"/>
                <w:color w:val="000000"/>
                <w:sz w:val="24"/>
                <w:szCs w:val="24"/>
              </w:rPr>
              <w:t xml:space="preserve"> 3 </w:t>
            </w:r>
          </w:p>
        </w:tc>
        <w:tc>
          <w:tcPr>
            <w:tcW w:w="3716" w:type="dxa"/>
            <w:gridSpan w:val="2"/>
            <w:tcBorders>
              <w:right w:val="single" w:sz="4" w:space="0" w:color="auto"/>
            </w:tcBorders>
            <w:tcMar>
              <w:top w:w="50" w:type="dxa"/>
              <w:left w:w="100" w:type="dxa"/>
            </w:tcMar>
            <w:vAlign w:val="center"/>
          </w:tcPr>
          <w:p w:rsidR="001A17C9" w:rsidRPr="00EF5644" w:rsidRDefault="001A17C9">
            <w:pPr>
              <w:rPr>
                <w:rFonts w:ascii="Times New Roman" w:hAnsi="Times New Roman"/>
                <w:sz w:val="24"/>
                <w:szCs w:val="24"/>
              </w:rPr>
            </w:pPr>
          </w:p>
        </w:tc>
        <w:tc>
          <w:tcPr>
            <w:tcW w:w="4017" w:type="dxa"/>
            <w:gridSpan w:val="2"/>
            <w:vMerge/>
            <w:tcBorders>
              <w:left w:val="single" w:sz="4" w:space="0" w:color="auto"/>
            </w:tcBorders>
            <w:vAlign w:val="center"/>
          </w:tcPr>
          <w:p w:rsidR="001A17C9" w:rsidRPr="00EF5644" w:rsidRDefault="001A17C9">
            <w:pPr>
              <w:rPr>
                <w:rFonts w:ascii="Times New Roman" w:hAnsi="Times New Roman"/>
                <w:sz w:val="24"/>
                <w:szCs w:val="24"/>
              </w:rPr>
            </w:pPr>
          </w:p>
        </w:tc>
      </w:tr>
      <w:tr w:rsidR="001A17C9" w:rsidRPr="00EF5644" w:rsidTr="00D64ADF">
        <w:trPr>
          <w:trHeight w:val="144"/>
          <w:tblCellSpacing w:w="20" w:type="nil"/>
        </w:trPr>
        <w:tc>
          <w:tcPr>
            <w:tcW w:w="10023" w:type="dxa"/>
            <w:gridSpan w:val="5"/>
            <w:tcBorders>
              <w:right w:val="single" w:sz="4" w:space="0" w:color="auto"/>
            </w:tcBorders>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b/>
                <w:color w:val="000000"/>
                <w:sz w:val="24"/>
                <w:szCs w:val="24"/>
              </w:rPr>
              <w:t>Раздел 2.</w:t>
            </w:r>
            <w:r w:rsidRPr="00EF5644">
              <w:rPr>
                <w:rFonts w:ascii="Times New Roman" w:hAnsi="Times New Roman"/>
                <w:color w:val="000000"/>
                <w:sz w:val="24"/>
                <w:szCs w:val="24"/>
              </w:rPr>
              <w:t xml:space="preserve"> </w:t>
            </w:r>
            <w:r w:rsidRPr="00EF5644">
              <w:rPr>
                <w:rFonts w:ascii="Times New Roman" w:hAnsi="Times New Roman"/>
                <w:b/>
                <w:color w:val="000000"/>
                <w:sz w:val="24"/>
                <w:szCs w:val="24"/>
              </w:rPr>
              <w:t>Углеводороды</w:t>
            </w:r>
          </w:p>
        </w:tc>
        <w:tc>
          <w:tcPr>
            <w:tcW w:w="4017" w:type="dxa"/>
            <w:gridSpan w:val="2"/>
            <w:vMerge/>
            <w:tcBorders>
              <w:left w:val="single" w:sz="4" w:space="0" w:color="auto"/>
            </w:tcBorders>
            <w:vAlign w:val="center"/>
          </w:tcPr>
          <w:p w:rsidR="001A17C9" w:rsidRPr="00EF5644" w:rsidRDefault="001A17C9" w:rsidP="00D64ADF">
            <w:pPr>
              <w:spacing w:after="0"/>
              <w:rPr>
                <w:rFonts w:ascii="Times New Roman" w:hAnsi="Times New Roman"/>
                <w:sz w:val="24"/>
                <w:szCs w:val="24"/>
              </w:rPr>
            </w:pPr>
          </w:p>
        </w:tc>
      </w:tr>
      <w:tr w:rsidR="001A17C9" w:rsidRPr="00EF5644" w:rsidTr="00D64ADF">
        <w:trPr>
          <w:trHeight w:val="144"/>
          <w:tblCellSpacing w:w="20" w:type="nil"/>
        </w:trPr>
        <w:tc>
          <w:tcPr>
            <w:tcW w:w="1223"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2.1</w:t>
            </w:r>
          </w:p>
        </w:tc>
        <w:tc>
          <w:tcPr>
            <w:tcW w:w="3943" w:type="dxa"/>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color w:val="000000"/>
                <w:sz w:val="24"/>
                <w:szCs w:val="24"/>
              </w:rPr>
              <w:t>Предельные углеводороды — алканы</w:t>
            </w:r>
          </w:p>
        </w:tc>
        <w:tc>
          <w:tcPr>
            <w:tcW w:w="11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r w:rsidRPr="00EF5644">
              <w:rPr>
                <w:rFonts w:ascii="Times New Roman" w:hAnsi="Times New Roman"/>
                <w:color w:val="000000"/>
                <w:sz w:val="24"/>
                <w:szCs w:val="24"/>
              </w:rPr>
              <w:t xml:space="preserve"> 2 </w:t>
            </w:r>
          </w:p>
        </w:tc>
        <w:tc>
          <w:tcPr>
            <w:tcW w:w="18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p>
        </w:tc>
        <w:tc>
          <w:tcPr>
            <w:tcW w:w="1875" w:type="dxa"/>
            <w:tcBorders>
              <w:right w:val="single" w:sz="4" w:space="0" w:color="auto"/>
            </w:tcBorders>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p>
        </w:tc>
        <w:tc>
          <w:tcPr>
            <w:tcW w:w="4017" w:type="dxa"/>
            <w:gridSpan w:val="2"/>
            <w:vMerge/>
            <w:tcBorders>
              <w:left w:val="single" w:sz="4" w:space="0" w:color="auto"/>
            </w:tcBorders>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D64ADF">
        <w:trPr>
          <w:trHeight w:val="144"/>
          <w:tblCellSpacing w:w="20" w:type="nil"/>
        </w:trPr>
        <w:tc>
          <w:tcPr>
            <w:tcW w:w="1223"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2.2</w:t>
            </w:r>
          </w:p>
        </w:tc>
        <w:tc>
          <w:tcPr>
            <w:tcW w:w="3943"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Непредельные углеводороды: алкены, алкадиены, алкины</w:t>
            </w:r>
          </w:p>
        </w:tc>
        <w:tc>
          <w:tcPr>
            <w:tcW w:w="11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r w:rsidRPr="00EF5644">
              <w:rPr>
                <w:rFonts w:ascii="Times New Roman" w:hAnsi="Times New Roman"/>
                <w:color w:val="000000"/>
                <w:sz w:val="24"/>
                <w:szCs w:val="24"/>
                <w:lang w:val="ru-RU"/>
              </w:rPr>
              <w:t xml:space="preserve"> </w:t>
            </w:r>
            <w:r w:rsidRPr="00EF5644">
              <w:rPr>
                <w:rFonts w:ascii="Times New Roman" w:hAnsi="Times New Roman"/>
                <w:color w:val="000000"/>
                <w:sz w:val="24"/>
                <w:szCs w:val="24"/>
              </w:rPr>
              <w:t xml:space="preserve">6 </w:t>
            </w:r>
          </w:p>
        </w:tc>
        <w:tc>
          <w:tcPr>
            <w:tcW w:w="18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p>
        </w:tc>
        <w:tc>
          <w:tcPr>
            <w:tcW w:w="1875" w:type="dxa"/>
            <w:tcBorders>
              <w:right w:val="single" w:sz="4" w:space="0" w:color="auto"/>
            </w:tcBorders>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r w:rsidRPr="00EF5644">
              <w:rPr>
                <w:rFonts w:ascii="Times New Roman" w:hAnsi="Times New Roman"/>
                <w:color w:val="000000"/>
                <w:sz w:val="24"/>
                <w:szCs w:val="24"/>
              </w:rPr>
              <w:t xml:space="preserve"> 1 </w:t>
            </w:r>
          </w:p>
        </w:tc>
        <w:tc>
          <w:tcPr>
            <w:tcW w:w="4017" w:type="dxa"/>
            <w:gridSpan w:val="2"/>
            <w:vMerge/>
            <w:tcBorders>
              <w:left w:val="single" w:sz="4" w:space="0" w:color="auto"/>
            </w:tcBorders>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D64ADF">
        <w:trPr>
          <w:trHeight w:val="144"/>
          <w:tblCellSpacing w:w="20" w:type="nil"/>
        </w:trPr>
        <w:tc>
          <w:tcPr>
            <w:tcW w:w="1223"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2.3</w:t>
            </w:r>
          </w:p>
        </w:tc>
        <w:tc>
          <w:tcPr>
            <w:tcW w:w="3943" w:type="dxa"/>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color w:val="000000"/>
                <w:sz w:val="24"/>
                <w:szCs w:val="24"/>
              </w:rPr>
              <w:t>Ароматические углеводороды</w:t>
            </w:r>
          </w:p>
        </w:tc>
        <w:tc>
          <w:tcPr>
            <w:tcW w:w="11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r w:rsidRPr="00EF5644">
              <w:rPr>
                <w:rFonts w:ascii="Times New Roman" w:hAnsi="Times New Roman"/>
                <w:color w:val="000000"/>
                <w:sz w:val="24"/>
                <w:szCs w:val="24"/>
              </w:rPr>
              <w:t xml:space="preserve"> 2 </w:t>
            </w:r>
          </w:p>
        </w:tc>
        <w:tc>
          <w:tcPr>
            <w:tcW w:w="18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p>
        </w:tc>
        <w:tc>
          <w:tcPr>
            <w:tcW w:w="1875" w:type="dxa"/>
            <w:tcBorders>
              <w:right w:val="single" w:sz="4" w:space="0" w:color="auto"/>
            </w:tcBorders>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p>
        </w:tc>
        <w:tc>
          <w:tcPr>
            <w:tcW w:w="4017" w:type="dxa"/>
            <w:gridSpan w:val="2"/>
            <w:vMerge/>
            <w:tcBorders>
              <w:left w:val="single" w:sz="4" w:space="0" w:color="auto"/>
            </w:tcBorders>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D64ADF">
        <w:trPr>
          <w:trHeight w:val="144"/>
          <w:tblCellSpacing w:w="20" w:type="nil"/>
        </w:trPr>
        <w:tc>
          <w:tcPr>
            <w:tcW w:w="1223"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2.4</w:t>
            </w:r>
          </w:p>
        </w:tc>
        <w:tc>
          <w:tcPr>
            <w:tcW w:w="3943"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Природные источники углеводородов и их переработка</w:t>
            </w:r>
          </w:p>
        </w:tc>
        <w:tc>
          <w:tcPr>
            <w:tcW w:w="11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r w:rsidRPr="00EF5644">
              <w:rPr>
                <w:rFonts w:ascii="Times New Roman" w:hAnsi="Times New Roman"/>
                <w:color w:val="000000"/>
                <w:sz w:val="24"/>
                <w:szCs w:val="24"/>
                <w:lang w:val="ru-RU"/>
              </w:rPr>
              <w:t xml:space="preserve"> </w:t>
            </w:r>
            <w:r w:rsidRPr="00EF5644">
              <w:rPr>
                <w:rFonts w:ascii="Times New Roman" w:hAnsi="Times New Roman"/>
                <w:color w:val="000000"/>
                <w:sz w:val="24"/>
                <w:szCs w:val="24"/>
              </w:rPr>
              <w:t xml:space="preserve">3 </w:t>
            </w:r>
          </w:p>
        </w:tc>
        <w:tc>
          <w:tcPr>
            <w:tcW w:w="18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r w:rsidRPr="00EF5644">
              <w:rPr>
                <w:rFonts w:ascii="Times New Roman" w:hAnsi="Times New Roman"/>
                <w:color w:val="000000"/>
                <w:sz w:val="24"/>
                <w:szCs w:val="24"/>
              </w:rPr>
              <w:t xml:space="preserve"> 1 </w:t>
            </w:r>
          </w:p>
        </w:tc>
        <w:tc>
          <w:tcPr>
            <w:tcW w:w="1875" w:type="dxa"/>
            <w:tcBorders>
              <w:right w:val="single" w:sz="4" w:space="0" w:color="auto"/>
            </w:tcBorders>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p>
        </w:tc>
        <w:tc>
          <w:tcPr>
            <w:tcW w:w="4017" w:type="dxa"/>
            <w:gridSpan w:val="2"/>
            <w:vMerge/>
            <w:tcBorders>
              <w:left w:val="single" w:sz="4" w:space="0" w:color="auto"/>
            </w:tcBorders>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D64ADF">
        <w:trPr>
          <w:trHeight w:val="144"/>
          <w:tblCellSpacing w:w="20" w:type="nil"/>
        </w:trPr>
        <w:tc>
          <w:tcPr>
            <w:tcW w:w="5166" w:type="dxa"/>
            <w:gridSpan w:val="2"/>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color w:val="000000"/>
                <w:sz w:val="24"/>
                <w:szCs w:val="24"/>
              </w:rPr>
              <w:t>Итого по разделу</w:t>
            </w:r>
          </w:p>
        </w:tc>
        <w:tc>
          <w:tcPr>
            <w:tcW w:w="11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r w:rsidRPr="00EF5644">
              <w:rPr>
                <w:rFonts w:ascii="Times New Roman" w:hAnsi="Times New Roman"/>
                <w:color w:val="000000"/>
                <w:sz w:val="24"/>
                <w:szCs w:val="24"/>
              </w:rPr>
              <w:t xml:space="preserve"> 13 </w:t>
            </w:r>
          </w:p>
        </w:tc>
        <w:tc>
          <w:tcPr>
            <w:tcW w:w="7733" w:type="dxa"/>
            <w:gridSpan w:val="4"/>
            <w:tcMar>
              <w:top w:w="50" w:type="dxa"/>
              <w:left w:w="100" w:type="dxa"/>
            </w:tcMar>
            <w:vAlign w:val="center"/>
          </w:tcPr>
          <w:p w:rsidR="001A17C9" w:rsidRPr="00EF5644" w:rsidRDefault="001A17C9">
            <w:pPr>
              <w:rPr>
                <w:rFonts w:ascii="Times New Roman" w:hAnsi="Times New Roman"/>
                <w:sz w:val="24"/>
                <w:szCs w:val="24"/>
              </w:rPr>
            </w:pPr>
          </w:p>
        </w:tc>
      </w:tr>
      <w:tr w:rsidR="001A17C9" w:rsidRPr="00EF5644" w:rsidTr="00D64ADF">
        <w:trPr>
          <w:trHeight w:val="144"/>
          <w:tblCellSpacing w:w="20" w:type="nil"/>
        </w:trPr>
        <w:tc>
          <w:tcPr>
            <w:tcW w:w="14040" w:type="dxa"/>
            <w:gridSpan w:val="7"/>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b/>
                <w:color w:val="000000"/>
                <w:sz w:val="24"/>
                <w:szCs w:val="24"/>
              </w:rPr>
              <w:t>Раздел 3.</w:t>
            </w:r>
            <w:r w:rsidRPr="00EF5644">
              <w:rPr>
                <w:rFonts w:ascii="Times New Roman" w:hAnsi="Times New Roman"/>
                <w:color w:val="000000"/>
                <w:sz w:val="24"/>
                <w:szCs w:val="24"/>
              </w:rPr>
              <w:t xml:space="preserve"> </w:t>
            </w:r>
            <w:r w:rsidRPr="00EF5644">
              <w:rPr>
                <w:rFonts w:ascii="Times New Roman" w:hAnsi="Times New Roman"/>
                <w:b/>
                <w:color w:val="000000"/>
                <w:sz w:val="24"/>
                <w:szCs w:val="24"/>
              </w:rPr>
              <w:t>Кислородсодержащие органические соединения</w:t>
            </w:r>
          </w:p>
        </w:tc>
      </w:tr>
      <w:tr w:rsidR="001A17C9" w:rsidRPr="00EF5644" w:rsidTr="00D64ADF">
        <w:trPr>
          <w:trHeight w:val="144"/>
          <w:tblCellSpacing w:w="20" w:type="nil"/>
        </w:trPr>
        <w:tc>
          <w:tcPr>
            <w:tcW w:w="1223"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3.1</w:t>
            </w:r>
          </w:p>
        </w:tc>
        <w:tc>
          <w:tcPr>
            <w:tcW w:w="3943" w:type="dxa"/>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color w:val="000000"/>
                <w:sz w:val="24"/>
                <w:szCs w:val="24"/>
              </w:rPr>
              <w:t>Спирты. Фенол</w:t>
            </w:r>
          </w:p>
        </w:tc>
        <w:tc>
          <w:tcPr>
            <w:tcW w:w="11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r w:rsidRPr="00EF5644">
              <w:rPr>
                <w:rFonts w:ascii="Times New Roman" w:hAnsi="Times New Roman"/>
                <w:color w:val="000000"/>
                <w:sz w:val="24"/>
                <w:szCs w:val="24"/>
              </w:rPr>
              <w:t xml:space="preserve"> 3 </w:t>
            </w:r>
          </w:p>
        </w:tc>
        <w:tc>
          <w:tcPr>
            <w:tcW w:w="18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p>
        </w:tc>
        <w:tc>
          <w:tcPr>
            <w:tcW w:w="1910" w:type="dxa"/>
            <w:gridSpan w:val="2"/>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p>
        </w:tc>
        <w:tc>
          <w:tcPr>
            <w:tcW w:w="3982" w:type="dxa"/>
            <w:vMerge w:val="restart"/>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D64ADF">
        <w:trPr>
          <w:trHeight w:val="144"/>
          <w:tblCellSpacing w:w="20" w:type="nil"/>
        </w:trPr>
        <w:tc>
          <w:tcPr>
            <w:tcW w:w="1223"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3.2</w:t>
            </w:r>
          </w:p>
        </w:tc>
        <w:tc>
          <w:tcPr>
            <w:tcW w:w="3943"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Альдегиды. Карбоновые кислоты. Сложные эфиры</w:t>
            </w:r>
          </w:p>
        </w:tc>
        <w:tc>
          <w:tcPr>
            <w:tcW w:w="11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r w:rsidRPr="00EF5644">
              <w:rPr>
                <w:rFonts w:ascii="Times New Roman" w:hAnsi="Times New Roman"/>
                <w:color w:val="000000"/>
                <w:sz w:val="24"/>
                <w:szCs w:val="24"/>
                <w:lang w:val="ru-RU"/>
              </w:rPr>
              <w:t xml:space="preserve"> </w:t>
            </w:r>
            <w:r w:rsidRPr="00EF5644">
              <w:rPr>
                <w:rFonts w:ascii="Times New Roman" w:hAnsi="Times New Roman"/>
                <w:color w:val="000000"/>
                <w:sz w:val="24"/>
                <w:szCs w:val="24"/>
              </w:rPr>
              <w:t xml:space="preserve">7 </w:t>
            </w:r>
          </w:p>
        </w:tc>
        <w:tc>
          <w:tcPr>
            <w:tcW w:w="18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p>
        </w:tc>
        <w:tc>
          <w:tcPr>
            <w:tcW w:w="1910" w:type="dxa"/>
            <w:gridSpan w:val="2"/>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r w:rsidRPr="00EF5644">
              <w:rPr>
                <w:rFonts w:ascii="Times New Roman" w:hAnsi="Times New Roman"/>
                <w:color w:val="000000"/>
                <w:sz w:val="24"/>
                <w:szCs w:val="24"/>
              </w:rPr>
              <w:t xml:space="preserve"> 1 </w:t>
            </w:r>
          </w:p>
        </w:tc>
        <w:tc>
          <w:tcPr>
            <w:tcW w:w="3982" w:type="dxa"/>
            <w:vMerge/>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D64ADF">
        <w:trPr>
          <w:trHeight w:val="144"/>
          <w:tblCellSpacing w:w="20" w:type="nil"/>
        </w:trPr>
        <w:tc>
          <w:tcPr>
            <w:tcW w:w="1223"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3.3</w:t>
            </w:r>
          </w:p>
        </w:tc>
        <w:tc>
          <w:tcPr>
            <w:tcW w:w="3943" w:type="dxa"/>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color w:val="000000"/>
                <w:sz w:val="24"/>
                <w:szCs w:val="24"/>
              </w:rPr>
              <w:t>Углеводы</w:t>
            </w:r>
          </w:p>
        </w:tc>
        <w:tc>
          <w:tcPr>
            <w:tcW w:w="11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r w:rsidRPr="00EF5644">
              <w:rPr>
                <w:rFonts w:ascii="Times New Roman" w:hAnsi="Times New Roman"/>
                <w:color w:val="000000"/>
                <w:sz w:val="24"/>
                <w:szCs w:val="24"/>
              </w:rPr>
              <w:t xml:space="preserve"> 3 </w:t>
            </w:r>
          </w:p>
        </w:tc>
        <w:tc>
          <w:tcPr>
            <w:tcW w:w="18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r w:rsidRPr="00EF5644">
              <w:rPr>
                <w:rFonts w:ascii="Times New Roman" w:hAnsi="Times New Roman"/>
                <w:color w:val="000000"/>
                <w:sz w:val="24"/>
                <w:szCs w:val="24"/>
              </w:rPr>
              <w:t xml:space="preserve"> 1 </w:t>
            </w:r>
          </w:p>
        </w:tc>
        <w:tc>
          <w:tcPr>
            <w:tcW w:w="1910" w:type="dxa"/>
            <w:gridSpan w:val="2"/>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p>
        </w:tc>
        <w:tc>
          <w:tcPr>
            <w:tcW w:w="3982" w:type="dxa"/>
            <w:vMerge/>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D64ADF">
        <w:trPr>
          <w:trHeight w:val="144"/>
          <w:tblCellSpacing w:w="20" w:type="nil"/>
        </w:trPr>
        <w:tc>
          <w:tcPr>
            <w:tcW w:w="5166" w:type="dxa"/>
            <w:gridSpan w:val="2"/>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color w:val="000000"/>
                <w:sz w:val="24"/>
                <w:szCs w:val="24"/>
              </w:rPr>
              <w:t>Итого по разделу</w:t>
            </w:r>
          </w:p>
        </w:tc>
        <w:tc>
          <w:tcPr>
            <w:tcW w:w="11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r w:rsidRPr="00EF5644">
              <w:rPr>
                <w:rFonts w:ascii="Times New Roman" w:hAnsi="Times New Roman"/>
                <w:color w:val="000000"/>
                <w:sz w:val="24"/>
                <w:szCs w:val="24"/>
              </w:rPr>
              <w:t xml:space="preserve"> 13 </w:t>
            </w:r>
          </w:p>
        </w:tc>
        <w:tc>
          <w:tcPr>
            <w:tcW w:w="3751" w:type="dxa"/>
            <w:gridSpan w:val="3"/>
            <w:tcBorders>
              <w:right w:val="single" w:sz="4" w:space="0" w:color="auto"/>
            </w:tcBorders>
            <w:tcMar>
              <w:top w:w="50" w:type="dxa"/>
              <w:left w:w="100" w:type="dxa"/>
            </w:tcMar>
            <w:vAlign w:val="center"/>
          </w:tcPr>
          <w:p w:rsidR="001A17C9" w:rsidRPr="00EF5644" w:rsidRDefault="001A17C9">
            <w:pPr>
              <w:rPr>
                <w:rFonts w:ascii="Times New Roman" w:hAnsi="Times New Roman"/>
                <w:sz w:val="24"/>
                <w:szCs w:val="24"/>
              </w:rPr>
            </w:pPr>
          </w:p>
        </w:tc>
        <w:tc>
          <w:tcPr>
            <w:tcW w:w="3982" w:type="dxa"/>
            <w:vMerge w:val="restart"/>
            <w:tcBorders>
              <w:left w:val="single" w:sz="4" w:space="0" w:color="auto"/>
            </w:tcBorders>
            <w:vAlign w:val="center"/>
          </w:tcPr>
          <w:p w:rsidR="001A17C9" w:rsidRPr="00EF5644" w:rsidRDefault="001A17C9" w:rsidP="00D64ADF">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 xml:space="preserve">Библиотека ЦОК </w:t>
            </w:r>
            <w:hyperlink r:id="rId11">
              <w:r w:rsidRPr="00EF5644">
                <w:rPr>
                  <w:rFonts w:ascii="Times New Roman" w:hAnsi="Times New Roman"/>
                  <w:color w:val="0000FF"/>
                  <w:sz w:val="24"/>
                  <w:szCs w:val="24"/>
                  <w:u w:val="single"/>
                </w:rPr>
                <w:t>https</w:t>
              </w:r>
              <w:r w:rsidRPr="00EF5644">
                <w:rPr>
                  <w:rFonts w:ascii="Times New Roman" w:hAnsi="Times New Roman"/>
                  <w:color w:val="0000FF"/>
                  <w:sz w:val="24"/>
                  <w:szCs w:val="24"/>
                  <w:u w:val="single"/>
                  <w:lang w:val="ru-RU"/>
                </w:rPr>
                <w:t>://</w:t>
              </w:r>
              <w:r w:rsidRPr="00EF5644">
                <w:rPr>
                  <w:rFonts w:ascii="Times New Roman" w:hAnsi="Times New Roman"/>
                  <w:color w:val="0000FF"/>
                  <w:sz w:val="24"/>
                  <w:szCs w:val="24"/>
                  <w:u w:val="single"/>
                </w:rPr>
                <w:t>m</w:t>
              </w:r>
              <w:r w:rsidRPr="00EF5644">
                <w:rPr>
                  <w:rFonts w:ascii="Times New Roman" w:hAnsi="Times New Roman"/>
                  <w:color w:val="0000FF"/>
                  <w:sz w:val="24"/>
                  <w:szCs w:val="24"/>
                  <w:u w:val="single"/>
                  <w:lang w:val="ru-RU"/>
                </w:rPr>
                <w:t>.</w:t>
              </w:r>
              <w:r w:rsidRPr="00EF5644">
                <w:rPr>
                  <w:rFonts w:ascii="Times New Roman" w:hAnsi="Times New Roman"/>
                  <w:color w:val="0000FF"/>
                  <w:sz w:val="24"/>
                  <w:szCs w:val="24"/>
                  <w:u w:val="single"/>
                </w:rPr>
                <w:t>edsoo</w:t>
              </w:r>
              <w:r w:rsidRPr="00EF5644">
                <w:rPr>
                  <w:rFonts w:ascii="Times New Roman" w:hAnsi="Times New Roman"/>
                  <w:color w:val="0000FF"/>
                  <w:sz w:val="24"/>
                  <w:szCs w:val="24"/>
                  <w:u w:val="single"/>
                  <w:lang w:val="ru-RU"/>
                </w:rPr>
                <w:t>.</w:t>
              </w:r>
              <w:r w:rsidRPr="00EF5644">
                <w:rPr>
                  <w:rFonts w:ascii="Times New Roman" w:hAnsi="Times New Roman"/>
                  <w:color w:val="0000FF"/>
                  <w:sz w:val="24"/>
                  <w:szCs w:val="24"/>
                  <w:u w:val="single"/>
                </w:rPr>
                <w:t>ru</w:t>
              </w:r>
              <w:r w:rsidRPr="00EF5644">
                <w:rPr>
                  <w:rFonts w:ascii="Times New Roman" w:hAnsi="Times New Roman"/>
                  <w:color w:val="0000FF"/>
                  <w:sz w:val="24"/>
                  <w:szCs w:val="24"/>
                  <w:u w:val="single"/>
                  <w:lang w:val="ru-RU"/>
                </w:rPr>
                <w:t>/7</w:t>
              </w:r>
              <w:r w:rsidRPr="00EF5644">
                <w:rPr>
                  <w:rFonts w:ascii="Times New Roman" w:hAnsi="Times New Roman"/>
                  <w:color w:val="0000FF"/>
                  <w:sz w:val="24"/>
                  <w:szCs w:val="24"/>
                  <w:u w:val="single"/>
                </w:rPr>
                <w:t>f</w:t>
              </w:r>
              <w:r w:rsidRPr="00EF5644">
                <w:rPr>
                  <w:rFonts w:ascii="Times New Roman" w:hAnsi="Times New Roman"/>
                  <w:color w:val="0000FF"/>
                  <w:sz w:val="24"/>
                  <w:szCs w:val="24"/>
                  <w:u w:val="single"/>
                  <w:lang w:val="ru-RU"/>
                </w:rPr>
                <w:t>41837</w:t>
              </w:r>
              <w:r w:rsidRPr="00EF5644">
                <w:rPr>
                  <w:rFonts w:ascii="Times New Roman" w:hAnsi="Times New Roman"/>
                  <w:color w:val="0000FF"/>
                  <w:sz w:val="24"/>
                  <w:szCs w:val="24"/>
                  <w:u w:val="single"/>
                </w:rPr>
                <w:t>c</w:t>
              </w:r>
            </w:hyperlink>
          </w:p>
          <w:p w:rsidR="001A17C9" w:rsidRPr="00EF5644" w:rsidRDefault="001A17C9" w:rsidP="00D64ADF">
            <w:pPr>
              <w:spacing w:after="0"/>
              <w:ind w:left="135"/>
              <w:rPr>
                <w:rStyle w:val="Hyperlink"/>
                <w:rFonts w:ascii="Times New Roman" w:hAnsi="Times New Roman"/>
                <w:sz w:val="24"/>
                <w:szCs w:val="24"/>
                <w:lang w:val="ru-RU"/>
              </w:rPr>
            </w:pPr>
            <w:hyperlink r:id="rId12" w:history="1">
              <w:r w:rsidRPr="00EF5644">
                <w:rPr>
                  <w:rStyle w:val="Hyperlink"/>
                  <w:rFonts w:ascii="Times New Roman" w:hAnsi="Times New Roman"/>
                  <w:sz w:val="24"/>
                  <w:szCs w:val="24"/>
                </w:rPr>
                <w:t>http</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him</w:t>
              </w:r>
              <w:r w:rsidRPr="00EF5644">
                <w:rPr>
                  <w:rStyle w:val="Hyperlink"/>
                  <w:rFonts w:ascii="Times New Roman" w:hAnsi="Times New Roman"/>
                  <w:sz w:val="24"/>
                  <w:szCs w:val="24"/>
                  <w:lang w:val="ru-RU"/>
                </w:rPr>
                <w:t>.1</w:t>
              </w:r>
              <w:r w:rsidRPr="00EF5644">
                <w:rPr>
                  <w:rStyle w:val="Hyperlink"/>
                  <w:rFonts w:ascii="Times New Roman" w:hAnsi="Times New Roman"/>
                  <w:sz w:val="24"/>
                  <w:szCs w:val="24"/>
                </w:rPr>
                <w:t>september</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ru</w:t>
              </w:r>
            </w:hyperlink>
          </w:p>
          <w:p w:rsidR="001A17C9" w:rsidRPr="00EF5644" w:rsidRDefault="001A17C9" w:rsidP="00D64ADF">
            <w:pPr>
              <w:spacing w:after="0"/>
              <w:ind w:left="135"/>
              <w:rPr>
                <w:rStyle w:val="Hyperlink"/>
                <w:rFonts w:ascii="Times New Roman" w:hAnsi="Times New Roman"/>
                <w:sz w:val="24"/>
                <w:szCs w:val="24"/>
                <w:lang w:val="ru-RU"/>
              </w:rPr>
            </w:pPr>
            <w:hyperlink r:id="rId13" w:history="1">
              <w:r w:rsidRPr="00EF5644">
                <w:rPr>
                  <w:rStyle w:val="Hyperlink"/>
                  <w:rFonts w:ascii="Times New Roman" w:hAnsi="Times New Roman"/>
                  <w:sz w:val="24"/>
                  <w:szCs w:val="24"/>
                </w:rPr>
                <w:t>http</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school</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collection</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edu</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ru</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collection</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chemistry</w:t>
              </w:r>
            </w:hyperlink>
          </w:p>
          <w:p w:rsidR="001A17C9" w:rsidRPr="00EF5644" w:rsidRDefault="001A17C9" w:rsidP="00D64ADF">
            <w:pPr>
              <w:spacing w:after="0"/>
              <w:ind w:left="135"/>
              <w:rPr>
                <w:rStyle w:val="Hyperlink"/>
                <w:rFonts w:ascii="Times New Roman" w:hAnsi="Times New Roman"/>
                <w:sz w:val="24"/>
                <w:szCs w:val="24"/>
                <w:lang w:val="ru-RU"/>
              </w:rPr>
            </w:pPr>
            <w:hyperlink r:id="rId14" w:history="1">
              <w:r w:rsidRPr="00EF5644">
                <w:rPr>
                  <w:rStyle w:val="Hyperlink"/>
                  <w:rFonts w:ascii="Times New Roman" w:hAnsi="Times New Roman"/>
                  <w:sz w:val="24"/>
                  <w:szCs w:val="24"/>
                </w:rPr>
                <w:t>http</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www</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chemistry</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ssu</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samara</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ru</w:t>
              </w:r>
            </w:hyperlink>
          </w:p>
          <w:p w:rsidR="001A17C9" w:rsidRPr="00EF5644" w:rsidRDefault="001A17C9" w:rsidP="00D64ADF">
            <w:pPr>
              <w:spacing w:after="0"/>
              <w:ind w:left="135"/>
              <w:rPr>
                <w:rStyle w:val="Hyperlink"/>
                <w:rFonts w:ascii="Times New Roman" w:hAnsi="Times New Roman"/>
                <w:sz w:val="24"/>
                <w:szCs w:val="24"/>
                <w:lang w:val="ru-RU"/>
              </w:rPr>
            </w:pPr>
            <w:hyperlink r:id="rId15" w:history="1">
              <w:r w:rsidRPr="00EF5644">
                <w:rPr>
                  <w:rStyle w:val="Hyperlink"/>
                  <w:rFonts w:ascii="Times New Roman" w:hAnsi="Times New Roman"/>
                  <w:sz w:val="24"/>
                  <w:szCs w:val="24"/>
                </w:rPr>
                <w:t>http</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chemworld</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narod</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ru</w:t>
              </w:r>
            </w:hyperlink>
          </w:p>
          <w:p w:rsidR="001A17C9" w:rsidRPr="00EF5644" w:rsidRDefault="001A17C9" w:rsidP="00D64ADF">
            <w:pPr>
              <w:spacing w:after="0"/>
              <w:ind w:left="135"/>
              <w:rPr>
                <w:rStyle w:val="Hyperlink"/>
                <w:rFonts w:ascii="Times New Roman" w:hAnsi="Times New Roman"/>
                <w:sz w:val="24"/>
                <w:szCs w:val="24"/>
                <w:lang w:val="ru-RU"/>
              </w:rPr>
            </w:pPr>
            <w:r w:rsidRPr="00EF5644">
              <w:rPr>
                <w:rFonts w:ascii="Times New Roman" w:hAnsi="Times New Roman"/>
                <w:color w:val="000000"/>
                <w:sz w:val="24"/>
                <w:szCs w:val="24"/>
                <w:lang w:val="ru-RU"/>
              </w:rPr>
              <w:t xml:space="preserve">  </w:t>
            </w:r>
            <w:hyperlink r:id="rId16" w:history="1">
              <w:r w:rsidRPr="00EF5644">
                <w:rPr>
                  <w:rStyle w:val="Hyperlink"/>
                  <w:rFonts w:ascii="Times New Roman" w:hAnsi="Times New Roman"/>
                  <w:sz w:val="24"/>
                  <w:szCs w:val="24"/>
                </w:rPr>
                <w:t>http</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maratakm</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narod</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ru</w:t>
              </w:r>
            </w:hyperlink>
            <w:r w:rsidRPr="00EF5644">
              <w:rPr>
                <w:rFonts w:ascii="Times New Roman" w:hAnsi="Times New Roman"/>
                <w:color w:val="000000"/>
                <w:sz w:val="24"/>
                <w:szCs w:val="24"/>
                <w:lang w:val="ru-RU"/>
              </w:rPr>
              <w:t xml:space="preserve">   </w:t>
            </w:r>
          </w:p>
          <w:p w:rsidR="001A17C9" w:rsidRPr="00EF5644" w:rsidRDefault="001A17C9">
            <w:pPr>
              <w:rPr>
                <w:rFonts w:ascii="Times New Roman" w:hAnsi="Times New Roman"/>
                <w:sz w:val="24"/>
                <w:szCs w:val="24"/>
                <w:lang w:val="ru-RU"/>
              </w:rPr>
            </w:pPr>
          </w:p>
        </w:tc>
      </w:tr>
      <w:tr w:rsidR="001A17C9" w:rsidRPr="00EF5644" w:rsidTr="00D64ADF">
        <w:trPr>
          <w:trHeight w:val="144"/>
          <w:tblCellSpacing w:w="20" w:type="nil"/>
        </w:trPr>
        <w:tc>
          <w:tcPr>
            <w:tcW w:w="10058" w:type="dxa"/>
            <w:gridSpan w:val="6"/>
            <w:tcBorders>
              <w:right w:val="single" w:sz="4" w:space="0" w:color="auto"/>
            </w:tcBorders>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b/>
                <w:color w:val="000000"/>
                <w:sz w:val="24"/>
                <w:szCs w:val="24"/>
              </w:rPr>
              <w:t>Раздел 4.</w:t>
            </w:r>
            <w:r w:rsidRPr="00EF5644">
              <w:rPr>
                <w:rFonts w:ascii="Times New Roman" w:hAnsi="Times New Roman"/>
                <w:color w:val="000000"/>
                <w:sz w:val="24"/>
                <w:szCs w:val="24"/>
              </w:rPr>
              <w:t xml:space="preserve"> </w:t>
            </w:r>
            <w:r w:rsidRPr="00EF5644">
              <w:rPr>
                <w:rFonts w:ascii="Times New Roman" w:hAnsi="Times New Roman"/>
                <w:b/>
                <w:color w:val="000000"/>
                <w:sz w:val="24"/>
                <w:szCs w:val="24"/>
              </w:rPr>
              <w:t>Азотсодержащие органические соединения</w:t>
            </w:r>
          </w:p>
        </w:tc>
        <w:tc>
          <w:tcPr>
            <w:tcW w:w="3982" w:type="dxa"/>
            <w:vMerge/>
            <w:tcBorders>
              <w:left w:val="single" w:sz="4" w:space="0" w:color="auto"/>
            </w:tcBorders>
            <w:vAlign w:val="center"/>
          </w:tcPr>
          <w:p w:rsidR="001A17C9" w:rsidRPr="00EF5644" w:rsidRDefault="001A17C9" w:rsidP="00D64ADF">
            <w:pPr>
              <w:spacing w:after="0"/>
              <w:rPr>
                <w:rFonts w:ascii="Times New Roman" w:hAnsi="Times New Roman"/>
                <w:sz w:val="24"/>
                <w:szCs w:val="24"/>
              </w:rPr>
            </w:pPr>
          </w:p>
        </w:tc>
      </w:tr>
      <w:tr w:rsidR="001A17C9" w:rsidRPr="00EF5644" w:rsidTr="00D64ADF">
        <w:trPr>
          <w:trHeight w:val="144"/>
          <w:tblCellSpacing w:w="20" w:type="nil"/>
        </w:trPr>
        <w:tc>
          <w:tcPr>
            <w:tcW w:w="1223"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4.1</w:t>
            </w:r>
          </w:p>
        </w:tc>
        <w:tc>
          <w:tcPr>
            <w:tcW w:w="3943" w:type="dxa"/>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color w:val="000000"/>
                <w:sz w:val="24"/>
                <w:szCs w:val="24"/>
              </w:rPr>
              <w:t>Амины. Аминокислоты. Белки</w:t>
            </w:r>
          </w:p>
        </w:tc>
        <w:tc>
          <w:tcPr>
            <w:tcW w:w="11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r w:rsidRPr="00EF5644">
              <w:rPr>
                <w:rFonts w:ascii="Times New Roman" w:hAnsi="Times New Roman"/>
                <w:color w:val="000000"/>
                <w:sz w:val="24"/>
                <w:szCs w:val="24"/>
              </w:rPr>
              <w:t xml:space="preserve"> 3 </w:t>
            </w:r>
          </w:p>
        </w:tc>
        <w:tc>
          <w:tcPr>
            <w:tcW w:w="18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p>
        </w:tc>
        <w:tc>
          <w:tcPr>
            <w:tcW w:w="1910" w:type="dxa"/>
            <w:gridSpan w:val="2"/>
            <w:tcBorders>
              <w:right w:val="single" w:sz="4" w:space="0" w:color="auto"/>
            </w:tcBorders>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p>
        </w:tc>
        <w:tc>
          <w:tcPr>
            <w:tcW w:w="3982" w:type="dxa"/>
            <w:vMerge/>
            <w:tcBorders>
              <w:left w:val="single" w:sz="4" w:space="0" w:color="auto"/>
            </w:tcBorders>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D64ADF">
        <w:trPr>
          <w:trHeight w:val="144"/>
          <w:tblCellSpacing w:w="20" w:type="nil"/>
        </w:trPr>
        <w:tc>
          <w:tcPr>
            <w:tcW w:w="5166" w:type="dxa"/>
            <w:gridSpan w:val="2"/>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color w:val="000000"/>
                <w:sz w:val="24"/>
                <w:szCs w:val="24"/>
              </w:rPr>
              <w:t>Итого по разделу</w:t>
            </w:r>
          </w:p>
        </w:tc>
        <w:tc>
          <w:tcPr>
            <w:tcW w:w="11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r w:rsidRPr="00EF5644">
              <w:rPr>
                <w:rFonts w:ascii="Times New Roman" w:hAnsi="Times New Roman"/>
                <w:color w:val="000000"/>
                <w:sz w:val="24"/>
                <w:szCs w:val="24"/>
              </w:rPr>
              <w:t xml:space="preserve"> 3 </w:t>
            </w:r>
          </w:p>
        </w:tc>
        <w:tc>
          <w:tcPr>
            <w:tcW w:w="3751" w:type="dxa"/>
            <w:gridSpan w:val="3"/>
            <w:tcBorders>
              <w:right w:val="single" w:sz="4" w:space="0" w:color="auto"/>
            </w:tcBorders>
            <w:tcMar>
              <w:top w:w="50" w:type="dxa"/>
              <w:left w:w="100" w:type="dxa"/>
            </w:tcMar>
            <w:vAlign w:val="center"/>
          </w:tcPr>
          <w:p w:rsidR="001A17C9" w:rsidRPr="00EF5644" w:rsidRDefault="001A17C9">
            <w:pPr>
              <w:rPr>
                <w:rFonts w:ascii="Times New Roman" w:hAnsi="Times New Roman"/>
                <w:sz w:val="24"/>
                <w:szCs w:val="24"/>
              </w:rPr>
            </w:pPr>
          </w:p>
        </w:tc>
        <w:tc>
          <w:tcPr>
            <w:tcW w:w="3982" w:type="dxa"/>
            <w:vMerge/>
            <w:tcBorders>
              <w:left w:val="single" w:sz="4" w:space="0" w:color="auto"/>
            </w:tcBorders>
            <w:vAlign w:val="center"/>
          </w:tcPr>
          <w:p w:rsidR="001A17C9" w:rsidRPr="00EF5644" w:rsidRDefault="001A17C9">
            <w:pPr>
              <w:rPr>
                <w:rFonts w:ascii="Times New Roman" w:hAnsi="Times New Roman"/>
                <w:sz w:val="24"/>
                <w:szCs w:val="24"/>
              </w:rPr>
            </w:pPr>
          </w:p>
        </w:tc>
      </w:tr>
      <w:tr w:rsidR="001A17C9" w:rsidRPr="00EF5644" w:rsidTr="00D64ADF">
        <w:trPr>
          <w:trHeight w:val="144"/>
          <w:tblCellSpacing w:w="20" w:type="nil"/>
        </w:trPr>
        <w:tc>
          <w:tcPr>
            <w:tcW w:w="10058" w:type="dxa"/>
            <w:gridSpan w:val="6"/>
            <w:tcBorders>
              <w:right w:val="single" w:sz="4" w:space="0" w:color="auto"/>
            </w:tcBorders>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b/>
                <w:color w:val="000000"/>
                <w:sz w:val="24"/>
                <w:szCs w:val="24"/>
              </w:rPr>
              <w:t>Раздел 5.</w:t>
            </w:r>
            <w:r w:rsidRPr="00EF5644">
              <w:rPr>
                <w:rFonts w:ascii="Times New Roman" w:hAnsi="Times New Roman"/>
                <w:color w:val="000000"/>
                <w:sz w:val="24"/>
                <w:szCs w:val="24"/>
              </w:rPr>
              <w:t xml:space="preserve"> </w:t>
            </w:r>
            <w:r w:rsidRPr="00EF5644">
              <w:rPr>
                <w:rFonts w:ascii="Times New Roman" w:hAnsi="Times New Roman"/>
                <w:b/>
                <w:color w:val="000000"/>
                <w:sz w:val="24"/>
                <w:szCs w:val="24"/>
              </w:rPr>
              <w:t>Высокомолекулярные соединения</w:t>
            </w:r>
          </w:p>
        </w:tc>
        <w:tc>
          <w:tcPr>
            <w:tcW w:w="3982" w:type="dxa"/>
            <w:vMerge/>
            <w:tcBorders>
              <w:left w:val="single" w:sz="4" w:space="0" w:color="auto"/>
            </w:tcBorders>
            <w:vAlign w:val="center"/>
          </w:tcPr>
          <w:p w:rsidR="001A17C9" w:rsidRPr="00EF5644" w:rsidRDefault="001A17C9" w:rsidP="00D64ADF">
            <w:pPr>
              <w:spacing w:after="0"/>
              <w:rPr>
                <w:rFonts w:ascii="Times New Roman" w:hAnsi="Times New Roman"/>
                <w:sz w:val="24"/>
                <w:szCs w:val="24"/>
              </w:rPr>
            </w:pPr>
          </w:p>
        </w:tc>
      </w:tr>
      <w:tr w:rsidR="001A17C9" w:rsidRPr="00EF5644" w:rsidTr="00D64ADF">
        <w:trPr>
          <w:trHeight w:val="144"/>
          <w:tblCellSpacing w:w="20" w:type="nil"/>
        </w:trPr>
        <w:tc>
          <w:tcPr>
            <w:tcW w:w="1223"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5.1</w:t>
            </w:r>
          </w:p>
        </w:tc>
        <w:tc>
          <w:tcPr>
            <w:tcW w:w="3943" w:type="dxa"/>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color w:val="000000"/>
                <w:sz w:val="24"/>
                <w:szCs w:val="24"/>
              </w:rPr>
              <w:t>Пластмассы. Каучуки. Волокна</w:t>
            </w:r>
          </w:p>
        </w:tc>
        <w:tc>
          <w:tcPr>
            <w:tcW w:w="11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r w:rsidRPr="00EF5644">
              <w:rPr>
                <w:rFonts w:ascii="Times New Roman" w:hAnsi="Times New Roman"/>
                <w:color w:val="000000"/>
                <w:sz w:val="24"/>
                <w:szCs w:val="24"/>
              </w:rPr>
              <w:t xml:space="preserve"> 2 </w:t>
            </w:r>
          </w:p>
        </w:tc>
        <w:tc>
          <w:tcPr>
            <w:tcW w:w="18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p>
        </w:tc>
        <w:tc>
          <w:tcPr>
            <w:tcW w:w="1910" w:type="dxa"/>
            <w:gridSpan w:val="2"/>
            <w:tcBorders>
              <w:right w:val="single" w:sz="4" w:space="0" w:color="auto"/>
            </w:tcBorders>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p>
        </w:tc>
        <w:tc>
          <w:tcPr>
            <w:tcW w:w="3982" w:type="dxa"/>
            <w:vMerge/>
            <w:tcBorders>
              <w:left w:val="single" w:sz="4" w:space="0" w:color="auto"/>
            </w:tcBorders>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D64ADF">
        <w:trPr>
          <w:trHeight w:val="144"/>
          <w:tblCellSpacing w:w="20" w:type="nil"/>
        </w:trPr>
        <w:tc>
          <w:tcPr>
            <w:tcW w:w="5166" w:type="dxa"/>
            <w:gridSpan w:val="2"/>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color w:val="000000"/>
                <w:sz w:val="24"/>
                <w:szCs w:val="24"/>
              </w:rPr>
              <w:t>Итого по разделу</w:t>
            </w:r>
          </w:p>
        </w:tc>
        <w:tc>
          <w:tcPr>
            <w:tcW w:w="11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r w:rsidRPr="00EF5644">
              <w:rPr>
                <w:rFonts w:ascii="Times New Roman" w:hAnsi="Times New Roman"/>
                <w:color w:val="000000"/>
                <w:sz w:val="24"/>
                <w:szCs w:val="24"/>
              </w:rPr>
              <w:t xml:space="preserve"> 2 </w:t>
            </w:r>
          </w:p>
        </w:tc>
        <w:tc>
          <w:tcPr>
            <w:tcW w:w="3751" w:type="dxa"/>
            <w:gridSpan w:val="3"/>
            <w:tcBorders>
              <w:right w:val="single" w:sz="4" w:space="0" w:color="auto"/>
            </w:tcBorders>
            <w:tcMar>
              <w:top w:w="50" w:type="dxa"/>
              <w:left w:w="100" w:type="dxa"/>
            </w:tcMar>
            <w:vAlign w:val="center"/>
          </w:tcPr>
          <w:p w:rsidR="001A17C9" w:rsidRPr="00EF5644" w:rsidRDefault="001A17C9">
            <w:pPr>
              <w:rPr>
                <w:rFonts w:ascii="Times New Roman" w:hAnsi="Times New Roman"/>
                <w:sz w:val="24"/>
                <w:szCs w:val="24"/>
              </w:rPr>
            </w:pPr>
          </w:p>
        </w:tc>
        <w:tc>
          <w:tcPr>
            <w:tcW w:w="3982" w:type="dxa"/>
            <w:vMerge/>
            <w:tcBorders>
              <w:left w:val="single" w:sz="4" w:space="0" w:color="auto"/>
            </w:tcBorders>
            <w:vAlign w:val="center"/>
          </w:tcPr>
          <w:p w:rsidR="001A17C9" w:rsidRPr="00EF5644" w:rsidRDefault="001A17C9">
            <w:pPr>
              <w:rPr>
                <w:rFonts w:ascii="Times New Roman" w:hAnsi="Times New Roman"/>
                <w:sz w:val="24"/>
                <w:szCs w:val="24"/>
              </w:rPr>
            </w:pPr>
          </w:p>
        </w:tc>
      </w:tr>
      <w:tr w:rsidR="001A17C9" w:rsidRPr="00EF5644" w:rsidTr="00D64ADF">
        <w:trPr>
          <w:trHeight w:val="144"/>
          <w:tblCellSpacing w:w="20" w:type="nil"/>
        </w:trPr>
        <w:tc>
          <w:tcPr>
            <w:tcW w:w="5166" w:type="dxa"/>
            <w:gridSpan w:val="2"/>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ОБЩЕЕ КОЛИЧЕСТВО ЧАСОВ ПО ПРОГРАММЕ</w:t>
            </w:r>
          </w:p>
        </w:tc>
        <w:tc>
          <w:tcPr>
            <w:tcW w:w="11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r w:rsidRPr="00EF5644">
              <w:rPr>
                <w:rFonts w:ascii="Times New Roman" w:hAnsi="Times New Roman"/>
                <w:color w:val="000000"/>
                <w:sz w:val="24"/>
                <w:szCs w:val="24"/>
                <w:lang w:val="ru-RU"/>
              </w:rPr>
              <w:t xml:space="preserve"> </w:t>
            </w:r>
            <w:r w:rsidRPr="00EF5644">
              <w:rPr>
                <w:rFonts w:ascii="Times New Roman" w:hAnsi="Times New Roman"/>
                <w:color w:val="000000"/>
                <w:sz w:val="24"/>
                <w:szCs w:val="24"/>
              </w:rPr>
              <w:t xml:space="preserve">34 </w:t>
            </w:r>
          </w:p>
        </w:tc>
        <w:tc>
          <w:tcPr>
            <w:tcW w:w="1841" w:type="dxa"/>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r w:rsidRPr="00EF5644">
              <w:rPr>
                <w:rFonts w:ascii="Times New Roman" w:hAnsi="Times New Roman"/>
                <w:color w:val="000000"/>
                <w:sz w:val="24"/>
                <w:szCs w:val="24"/>
              </w:rPr>
              <w:t xml:space="preserve"> 2 </w:t>
            </w:r>
          </w:p>
        </w:tc>
        <w:tc>
          <w:tcPr>
            <w:tcW w:w="1910" w:type="dxa"/>
            <w:gridSpan w:val="2"/>
            <w:tcBorders>
              <w:right w:val="single" w:sz="4" w:space="0" w:color="auto"/>
            </w:tcBorders>
            <w:tcMar>
              <w:top w:w="50" w:type="dxa"/>
              <w:left w:w="100" w:type="dxa"/>
            </w:tcMar>
            <w:vAlign w:val="center"/>
          </w:tcPr>
          <w:p w:rsidR="001A17C9" w:rsidRPr="00EF5644" w:rsidRDefault="001A17C9">
            <w:pPr>
              <w:spacing w:after="0"/>
              <w:ind w:left="135"/>
              <w:jc w:val="center"/>
              <w:rPr>
                <w:rFonts w:ascii="Times New Roman" w:hAnsi="Times New Roman"/>
                <w:sz w:val="24"/>
                <w:szCs w:val="24"/>
              </w:rPr>
            </w:pPr>
            <w:r w:rsidRPr="00EF5644">
              <w:rPr>
                <w:rFonts w:ascii="Times New Roman" w:hAnsi="Times New Roman"/>
                <w:color w:val="000000"/>
                <w:sz w:val="24"/>
                <w:szCs w:val="24"/>
              </w:rPr>
              <w:t xml:space="preserve"> 2 </w:t>
            </w:r>
          </w:p>
        </w:tc>
        <w:tc>
          <w:tcPr>
            <w:tcW w:w="3982" w:type="dxa"/>
            <w:tcBorders>
              <w:left w:val="single" w:sz="4" w:space="0" w:color="auto"/>
            </w:tcBorders>
            <w:tcMar>
              <w:top w:w="50" w:type="dxa"/>
              <w:left w:w="100" w:type="dxa"/>
            </w:tcMar>
            <w:vAlign w:val="center"/>
          </w:tcPr>
          <w:p w:rsidR="001A17C9" w:rsidRPr="00EF5644" w:rsidRDefault="001A17C9">
            <w:pPr>
              <w:rPr>
                <w:rFonts w:ascii="Times New Roman" w:hAnsi="Times New Roman"/>
                <w:sz w:val="24"/>
                <w:szCs w:val="24"/>
              </w:rPr>
            </w:pPr>
          </w:p>
        </w:tc>
      </w:tr>
    </w:tbl>
    <w:p w:rsidR="001A17C9" w:rsidRPr="00EF5644" w:rsidRDefault="001A17C9">
      <w:pPr>
        <w:rPr>
          <w:rFonts w:ascii="Times New Roman" w:hAnsi="Times New Roman"/>
          <w:sz w:val="24"/>
          <w:szCs w:val="24"/>
        </w:rPr>
        <w:sectPr w:rsidR="001A17C9" w:rsidRPr="00EF5644">
          <w:pgSz w:w="16383" w:h="11906" w:orient="landscape"/>
          <w:pgMar w:top="1134" w:right="850" w:bottom="1134" w:left="1701" w:header="720" w:footer="720" w:gutter="0"/>
          <w:cols w:space="720"/>
        </w:sectPr>
      </w:pPr>
    </w:p>
    <w:p w:rsidR="001A17C9" w:rsidRPr="00EF5644" w:rsidRDefault="001A17C9">
      <w:pPr>
        <w:spacing w:after="0"/>
        <w:ind w:left="120"/>
        <w:rPr>
          <w:rFonts w:ascii="Times New Roman" w:hAnsi="Times New Roman"/>
          <w:sz w:val="24"/>
          <w:szCs w:val="24"/>
        </w:rPr>
      </w:pPr>
      <w:r w:rsidRPr="00EF5644">
        <w:rPr>
          <w:rFonts w:ascii="Times New Roman" w:hAnsi="Times New Roman"/>
          <w:b/>
          <w:color w:val="000000"/>
          <w:sz w:val="24"/>
          <w:szCs w:val="24"/>
        </w:rPr>
        <w:t xml:space="preserve"> </w:t>
      </w:r>
    </w:p>
    <w:p w:rsidR="001A17C9" w:rsidRPr="00EF5644" w:rsidRDefault="001A17C9">
      <w:pPr>
        <w:spacing w:after="0"/>
        <w:ind w:left="120"/>
        <w:rPr>
          <w:rFonts w:ascii="Times New Roman" w:hAnsi="Times New Roman"/>
          <w:sz w:val="24"/>
          <w:szCs w:val="24"/>
        </w:rPr>
      </w:pPr>
      <w:bookmarkStart w:id="4" w:name="block-25341961"/>
      <w:bookmarkEnd w:id="4"/>
      <w:r w:rsidRPr="00EF5644">
        <w:rPr>
          <w:rFonts w:ascii="Times New Roman" w:hAnsi="Times New Roman"/>
          <w:b/>
          <w:color w:val="000000"/>
          <w:sz w:val="24"/>
          <w:szCs w:val="24"/>
        </w:rPr>
        <w:t xml:space="preserve">ПОУРОЧНОЕ ПЛАНИРОВАНИЕ </w:t>
      </w:r>
    </w:p>
    <w:p w:rsidR="001A17C9" w:rsidRPr="00EF5644" w:rsidRDefault="001A17C9">
      <w:pPr>
        <w:spacing w:after="0"/>
        <w:ind w:left="120"/>
        <w:rPr>
          <w:rFonts w:ascii="Times New Roman" w:hAnsi="Times New Roman"/>
          <w:sz w:val="24"/>
          <w:szCs w:val="24"/>
        </w:rPr>
      </w:pPr>
      <w:r w:rsidRPr="00EF5644">
        <w:rPr>
          <w:rFonts w:ascii="Times New Roman" w:hAnsi="Times New Roman"/>
          <w:b/>
          <w:color w:val="000000"/>
          <w:sz w:val="24"/>
          <w:szCs w:val="24"/>
        </w:rPr>
        <w:t xml:space="preserve"> 10 КЛАСС </w:t>
      </w:r>
    </w:p>
    <w:tbl>
      <w:tblPr>
        <w:tblW w:w="13520" w:type="dxa"/>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786"/>
        <w:gridCol w:w="5974"/>
        <w:gridCol w:w="1980"/>
        <w:gridCol w:w="1980"/>
        <w:gridCol w:w="2800"/>
      </w:tblGrid>
      <w:tr w:rsidR="001A17C9" w:rsidRPr="00EF5644" w:rsidTr="00904E31">
        <w:trPr>
          <w:gridAfter w:val="1"/>
          <w:wAfter w:w="2800" w:type="dxa"/>
          <w:trHeight w:val="965"/>
          <w:tblCellSpacing w:w="20" w:type="nil"/>
        </w:trPr>
        <w:tc>
          <w:tcPr>
            <w:tcW w:w="786" w:type="dxa"/>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b/>
                <w:color w:val="000000"/>
                <w:sz w:val="24"/>
                <w:szCs w:val="24"/>
              </w:rPr>
              <w:t xml:space="preserve">№ п/п </w:t>
            </w:r>
          </w:p>
          <w:p w:rsidR="001A17C9" w:rsidRPr="00EF5644" w:rsidRDefault="001A17C9">
            <w:pPr>
              <w:spacing w:after="0"/>
              <w:ind w:left="135"/>
              <w:rPr>
                <w:rFonts w:ascii="Times New Roman" w:hAnsi="Times New Roman"/>
                <w:sz w:val="24"/>
                <w:szCs w:val="24"/>
              </w:rPr>
            </w:pP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b/>
                <w:color w:val="000000"/>
                <w:sz w:val="24"/>
                <w:szCs w:val="24"/>
              </w:rPr>
              <w:t xml:space="preserve">Тема урока </w:t>
            </w:r>
          </w:p>
          <w:p w:rsidR="001A17C9" w:rsidRPr="00EF5644" w:rsidRDefault="001A17C9">
            <w:pPr>
              <w:spacing w:after="0"/>
              <w:ind w:left="135"/>
              <w:rPr>
                <w:rFonts w:ascii="Times New Roman" w:hAnsi="Times New Roman"/>
                <w:sz w:val="24"/>
                <w:szCs w:val="24"/>
              </w:rPr>
            </w:pPr>
          </w:p>
        </w:tc>
        <w:tc>
          <w:tcPr>
            <w:tcW w:w="1980" w:type="dxa"/>
          </w:tcPr>
          <w:p w:rsidR="001A17C9" w:rsidRPr="00EF5644" w:rsidRDefault="001A17C9">
            <w:pPr>
              <w:spacing w:after="0"/>
              <w:ind w:left="135"/>
              <w:rPr>
                <w:rFonts w:ascii="Times New Roman" w:hAnsi="Times New Roman"/>
                <w:b/>
                <w:color w:val="000000"/>
                <w:sz w:val="24"/>
                <w:szCs w:val="24"/>
                <w:lang w:val="ru-RU"/>
              </w:rPr>
            </w:pPr>
          </w:p>
          <w:p w:rsidR="001A17C9" w:rsidRPr="00EF5644" w:rsidRDefault="001A17C9">
            <w:pPr>
              <w:spacing w:after="0"/>
              <w:ind w:left="135"/>
              <w:rPr>
                <w:rFonts w:ascii="Times New Roman" w:hAnsi="Times New Roman"/>
                <w:b/>
                <w:color w:val="000000"/>
                <w:sz w:val="24"/>
                <w:szCs w:val="24"/>
                <w:lang w:val="ru-RU"/>
              </w:rPr>
            </w:pPr>
            <w:r w:rsidRPr="00EF5644">
              <w:rPr>
                <w:rFonts w:ascii="Times New Roman" w:hAnsi="Times New Roman"/>
                <w:b/>
                <w:color w:val="000000"/>
                <w:sz w:val="24"/>
                <w:szCs w:val="24"/>
                <w:lang w:val="ru-RU"/>
              </w:rPr>
              <w:t>Дата план</w:t>
            </w:r>
          </w:p>
        </w:tc>
        <w:tc>
          <w:tcPr>
            <w:tcW w:w="1980" w:type="dxa"/>
            <w:tcMar>
              <w:top w:w="50" w:type="dxa"/>
              <w:left w:w="100" w:type="dxa"/>
            </w:tcMar>
            <w:vAlign w:val="center"/>
          </w:tcPr>
          <w:p w:rsidR="001A17C9" w:rsidRPr="00EF5644" w:rsidRDefault="001A17C9" w:rsidP="00EF5644">
            <w:pPr>
              <w:spacing w:after="0"/>
              <w:ind w:left="135"/>
              <w:rPr>
                <w:rFonts w:ascii="Times New Roman" w:hAnsi="Times New Roman"/>
                <w:b/>
                <w:sz w:val="24"/>
                <w:szCs w:val="24"/>
                <w:lang w:val="ru-RU"/>
              </w:rPr>
            </w:pPr>
            <w:r w:rsidRPr="00EF5644">
              <w:rPr>
                <w:rFonts w:ascii="Times New Roman" w:hAnsi="Times New Roman"/>
                <w:b/>
                <w:sz w:val="24"/>
                <w:szCs w:val="24"/>
                <w:lang w:val="ru-RU"/>
              </w:rPr>
              <w:t>Дата факт</w:t>
            </w: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1</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Предмет органической химии, её возникновение, развитие и значение</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lang w:val="ru-RU"/>
              </w:rPr>
              <w:t>09</w:t>
            </w:r>
            <w:r>
              <w:rPr>
                <w:rFonts w:ascii="Times New Roman" w:hAnsi="Times New Roman"/>
                <w:sz w:val="24"/>
                <w:szCs w:val="24"/>
              </w:rPr>
              <w:t>.09</w:t>
            </w:r>
          </w:p>
        </w:tc>
        <w:tc>
          <w:tcPr>
            <w:tcW w:w="1980" w:type="dxa"/>
            <w:tcMar>
              <w:top w:w="50" w:type="dxa"/>
              <w:left w:w="100" w:type="dxa"/>
            </w:tcMar>
            <w:vAlign w:val="center"/>
          </w:tcPr>
          <w:p w:rsidR="001A17C9" w:rsidRPr="00EF5644" w:rsidRDefault="001A17C9" w:rsidP="00203418">
            <w:pPr>
              <w:spacing w:after="0"/>
              <w:ind w:left="135"/>
              <w:rPr>
                <w:rFonts w:ascii="Times New Roman" w:hAnsi="Times New Roman"/>
                <w:sz w:val="24"/>
                <w:szCs w:val="24"/>
                <w:lang w:val="ru-RU"/>
              </w:rPr>
            </w:pPr>
            <w:bookmarkStart w:id="5" w:name="_GoBack"/>
            <w:bookmarkEnd w:id="5"/>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2</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Теория строения органических соединений А. М. Бутлерова, её основные положения</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16.09</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3</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23.09</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4</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Алканы: состав и строение, гомологический ряд</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30.09</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5</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Метан и этан — простейшие представители алканов</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07.10</w:t>
            </w:r>
          </w:p>
        </w:tc>
        <w:tc>
          <w:tcPr>
            <w:tcW w:w="1980" w:type="dxa"/>
            <w:tcMar>
              <w:top w:w="50" w:type="dxa"/>
              <w:left w:w="100" w:type="dxa"/>
            </w:tcMar>
            <w:vAlign w:val="center"/>
          </w:tcPr>
          <w:p w:rsidR="001A17C9" w:rsidRPr="00EF5644" w:rsidRDefault="001A17C9" w:rsidP="00203418">
            <w:pPr>
              <w:spacing w:after="0"/>
              <w:ind w:left="135"/>
              <w:rPr>
                <w:rFonts w:ascii="Times New Roman" w:hAnsi="Times New Roman"/>
                <w:sz w:val="24"/>
                <w:szCs w:val="24"/>
                <w:lang w:val="ru-RU"/>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6</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Алкены: состав и строение, свойства</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14.10</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7</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Этилен и пропилен — простейшие представители алкенов</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21.10</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8</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Практическая работа № 1. «Получение этилена и изучение его свойств»</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11.11</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9</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Алкадиены. Бутадиен-1,3 и метилбутадиен-1,3. Получение синтетического каучука и резины</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18.11</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10</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color w:val="000000"/>
                <w:sz w:val="24"/>
                <w:szCs w:val="24"/>
                <w:lang w:val="ru-RU"/>
              </w:rPr>
              <w:t xml:space="preserve">Алкины: состав и особенности строения, гомологический ряд. </w:t>
            </w:r>
            <w:r w:rsidRPr="00EF5644">
              <w:rPr>
                <w:rFonts w:ascii="Times New Roman" w:hAnsi="Times New Roman"/>
                <w:color w:val="000000"/>
                <w:sz w:val="24"/>
                <w:szCs w:val="24"/>
              </w:rPr>
              <w:t>Ацетилен — простейший представитель алкинов</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25.11</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11</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Вычисления по уравнению химической реакции</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02.12</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12</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Арены: бензол и толуол. Токсичность аренов</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09.12</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13</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Генетическая связь углеводородов, принадлежащих к различным классам</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16.12</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14</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Природные источники углеводородов: природный газ и попутные нефтяные газы, нефть и продукты её переработки</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23.12</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15</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Природные источники углеводородов: природный газ и попутные нефтяные газы, нефть и продукты её переработки</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13.01</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16</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Контрольная работа по разделу «Углеводороды»</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20.01</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17</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color w:val="000000"/>
                <w:sz w:val="24"/>
                <w:szCs w:val="24"/>
                <w:lang w:val="ru-RU"/>
              </w:rPr>
              <w:t xml:space="preserve">Предельные одноатомные спирты: метанол и этанол. </w:t>
            </w:r>
            <w:r w:rsidRPr="00EF5644">
              <w:rPr>
                <w:rFonts w:ascii="Times New Roman" w:hAnsi="Times New Roman"/>
                <w:color w:val="000000"/>
                <w:sz w:val="24"/>
                <w:szCs w:val="24"/>
              </w:rPr>
              <w:t>Водородная связь</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27.01</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18</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Многоатомные спирты: этиленгликоль и глицерин</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03.02</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19</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Фенол: строение молекулы, физические и химические свойства, применение</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10.02</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20</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Альдегиды: формальдегид и ацетальдегид. Ацетон</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17.02</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21</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Одноосновные предельные карбоновые кислоты: муравьиная и уксусная</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24.02</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22</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Практическая работа № 2. «Свойства раствора уксусной кислоты»</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03.03</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23</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Стеариновая и олеиновая кислоты, как представители высших карбоновых кислот</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10.03</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24</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Мыла как соли высших карбоновых кислот, их моющее действие</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17.03</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25</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color w:val="000000"/>
                <w:sz w:val="24"/>
                <w:szCs w:val="24"/>
                <w:lang w:val="ru-RU"/>
              </w:rPr>
              <w:t xml:space="preserve">Сложные эфиры как производные карбоновых кислот. </w:t>
            </w:r>
            <w:r w:rsidRPr="00EF5644">
              <w:rPr>
                <w:rFonts w:ascii="Times New Roman" w:hAnsi="Times New Roman"/>
                <w:color w:val="000000"/>
                <w:sz w:val="24"/>
                <w:szCs w:val="24"/>
              </w:rPr>
              <w:t>Гидролиз сложных эфиров</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07.04</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26</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Жиры: гидролиз, применение, биологическая роль жиров</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14.04</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27</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Углеводы: состав, классификация. Важнейшие представители: глюкоза, фруктоза, сахароза</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21.04</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28</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Крахмал и целлюлоза как природные полимеры</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28.04</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29</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Контрольная работа по разделу «Кислородсодержащие органические соединения»</w:t>
            </w:r>
          </w:p>
        </w:tc>
        <w:tc>
          <w:tcPr>
            <w:tcW w:w="1980" w:type="dxa"/>
          </w:tcPr>
          <w:p w:rsidR="001A17C9" w:rsidRPr="00EF5644" w:rsidRDefault="001A17C9" w:rsidP="00EF5644">
            <w:pPr>
              <w:spacing w:after="0"/>
              <w:ind w:left="135"/>
              <w:jc w:val="center"/>
              <w:rPr>
                <w:rFonts w:ascii="Times New Roman" w:hAnsi="Times New Roman"/>
                <w:sz w:val="24"/>
                <w:szCs w:val="24"/>
              </w:rPr>
            </w:pPr>
            <w:r>
              <w:rPr>
                <w:rFonts w:ascii="Times New Roman" w:hAnsi="Times New Roman"/>
                <w:sz w:val="24"/>
                <w:szCs w:val="24"/>
              </w:rPr>
              <w:t>05.05</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30</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color w:val="000000"/>
                <w:sz w:val="24"/>
                <w:szCs w:val="24"/>
              </w:rPr>
              <w:t>Амины: метиламин и анилин</w:t>
            </w:r>
          </w:p>
        </w:tc>
        <w:tc>
          <w:tcPr>
            <w:tcW w:w="1980" w:type="dxa"/>
          </w:tcPr>
          <w:p w:rsidR="001A17C9" w:rsidRPr="00EF5644" w:rsidRDefault="001A17C9" w:rsidP="009946CB">
            <w:pPr>
              <w:spacing w:after="0"/>
              <w:ind w:left="135"/>
              <w:jc w:val="center"/>
              <w:rPr>
                <w:rFonts w:ascii="Times New Roman" w:hAnsi="Times New Roman"/>
                <w:sz w:val="24"/>
                <w:szCs w:val="24"/>
              </w:rPr>
            </w:pPr>
            <w:r>
              <w:rPr>
                <w:rFonts w:ascii="Times New Roman" w:hAnsi="Times New Roman"/>
                <w:sz w:val="24"/>
                <w:szCs w:val="24"/>
              </w:rPr>
              <w:t>07.05</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31</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color w:val="000000"/>
                <w:sz w:val="24"/>
                <w:szCs w:val="24"/>
                <w:lang w:val="ru-RU"/>
              </w:rPr>
              <w:t xml:space="preserve">Аминокислоты как амфотерные органические соединения, их биологическое значение. </w:t>
            </w:r>
            <w:r w:rsidRPr="00EF5644">
              <w:rPr>
                <w:rFonts w:ascii="Times New Roman" w:hAnsi="Times New Roman"/>
                <w:color w:val="000000"/>
                <w:sz w:val="24"/>
                <w:szCs w:val="24"/>
              </w:rPr>
              <w:t>Пептиды</w:t>
            </w:r>
          </w:p>
        </w:tc>
        <w:tc>
          <w:tcPr>
            <w:tcW w:w="1980" w:type="dxa"/>
          </w:tcPr>
          <w:p w:rsidR="001A17C9" w:rsidRPr="00EF5644" w:rsidRDefault="001A17C9" w:rsidP="009946CB">
            <w:pPr>
              <w:spacing w:after="0"/>
              <w:ind w:left="135"/>
              <w:jc w:val="center"/>
              <w:rPr>
                <w:rFonts w:ascii="Times New Roman" w:hAnsi="Times New Roman"/>
                <w:sz w:val="24"/>
                <w:szCs w:val="24"/>
              </w:rPr>
            </w:pPr>
            <w:r>
              <w:rPr>
                <w:rFonts w:ascii="Times New Roman" w:hAnsi="Times New Roman"/>
                <w:sz w:val="24"/>
                <w:szCs w:val="24"/>
              </w:rPr>
              <w:t>12.05</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32</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Белки как природные высокомолекулярные соединения</w:t>
            </w:r>
          </w:p>
        </w:tc>
        <w:tc>
          <w:tcPr>
            <w:tcW w:w="1980" w:type="dxa"/>
          </w:tcPr>
          <w:p w:rsidR="001A17C9" w:rsidRPr="00EF5644" w:rsidRDefault="001A17C9" w:rsidP="009946CB">
            <w:pPr>
              <w:spacing w:after="0"/>
              <w:ind w:left="135"/>
              <w:jc w:val="center"/>
              <w:rPr>
                <w:rFonts w:ascii="Times New Roman" w:hAnsi="Times New Roman"/>
                <w:sz w:val="24"/>
                <w:szCs w:val="24"/>
              </w:rPr>
            </w:pPr>
            <w:r>
              <w:rPr>
                <w:rFonts w:ascii="Times New Roman" w:hAnsi="Times New Roman"/>
                <w:sz w:val="24"/>
                <w:szCs w:val="24"/>
              </w:rPr>
              <w:t>15.05</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33</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Основные понятия химии высокомолекулярных соединений</w:t>
            </w:r>
          </w:p>
        </w:tc>
        <w:tc>
          <w:tcPr>
            <w:tcW w:w="1980" w:type="dxa"/>
          </w:tcPr>
          <w:p w:rsidR="001A17C9" w:rsidRPr="00EF5644" w:rsidRDefault="001A17C9" w:rsidP="009946CB">
            <w:pPr>
              <w:spacing w:after="0"/>
              <w:ind w:left="135"/>
              <w:jc w:val="center"/>
              <w:rPr>
                <w:rFonts w:ascii="Times New Roman" w:hAnsi="Times New Roman"/>
                <w:sz w:val="24"/>
                <w:szCs w:val="24"/>
              </w:rPr>
            </w:pPr>
            <w:r>
              <w:rPr>
                <w:rFonts w:ascii="Times New Roman" w:hAnsi="Times New Roman"/>
                <w:sz w:val="24"/>
                <w:szCs w:val="24"/>
              </w:rPr>
              <w:t>19.05</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gridAfter w:val="1"/>
          <w:wAfter w:w="2800" w:type="dxa"/>
          <w:trHeight w:val="144"/>
          <w:tblCellSpacing w:w="20" w:type="nil"/>
        </w:trPr>
        <w:tc>
          <w:tcPr>
            <w:tcW w:w="786" w:type="dxa"/>
            <w:tcMar>
              <w:top w:w="50" w:type="dxa"/>
              <w:left w:w="100" w:type="dxa"/>
            </w:tcMar>
            <w:vAlign w:val="center"/>
          </w:tcPr>
          <w:p w:rsidR="001A17C9" w:rsidRPr="00EF5644" w:rsidRDefault="001A17C9">
            <w:pPr>
              <w:spacing w:after="0"/>
              <w:rPr>
                <w:rFonts w:ascii="Times New Roman" w:hAnsi="Times New Roman"/>
                <w:sz w:val="24"/>
                <w:szCs w:val="24"/>
              </w:rPr>
            </w:pPr>
            <w:r w:rsidRPr="00EF5644">
              <w:rPr>
                <w:rFonts w:ascii="Times New Roman" w:hAnsi="Times New Roman"/>
                <w:color w:val="000000"/>
                <w:sz w:val="24"/>
                <w:szCs w:val="24"/>
              </w:rPr>
              <w:t>34</w:t>
            </w:r>
          </w:p>
        </w:tc>
        <w:tc>
          <w:tcPr>
            <w:tcW w:w="5974" w:type="dxa"/>
            <w:tcMar>
              <w:top w:w="50" w:type="dxa"/>
              <w:left w:w="100" w:type="dxa"/>
            </w:tcMar>
            <w:vAlign w:val="center"/>
          </w:tcPr>
          <w:p w:rsidR="001A17C9" w:rsidRPr="00EF5644" w:rsidRDefault="001A17C9">
            <w:pPr>
              <w:spacing w:after="0"/>
              <w:ind w:left="135"/>
              <w:rPr>
                <w:rFonts w:ascii="Times New Roman" w:hAnsi="Times New Roman"/>
                <w:sz w:val="24"/>
                <w:szCs w:val="24"/>
              </w:rPr>
            </w:pPr>
            <w:r w:rsidRPr="00EF5644">
              <w:rPr>
                <w:rFonts w:ascii="Times New Roman" w:hAnsi="Times New Roman"/>
                <w:color w:val="000000"/>
                <w:sz w:val="24"/>
                <w:szCs w:val="24"/>
                <w:lang w:val="ru-RU"/>
              </w:rPr>
              <w:t xml:space="preserve">Основные методы синтеза высокомолекулярных соединений. </w:t>
            </w:r>
            <w:r w:rsidRPr="00EF5644">
              <w:rPr>
                <w:rFonts w:ascii="Times New Roman" w:hAnsi="Times New Roman"/>
                <w:color w:val="000000"/>
                <w:sz w:val="24"/>
                <w:szCs w:val="24"/>
              </w:rPr>
              <w:t>Пластмассы, каучуки, волокна</w:t>
            </w:r>
          </w:p>
        </w:tc>
        <w:tc>
          <w:tcPr>
            <w:tcW w:w="1980" w:type="dxa"/>
          </w:tcPr>
          <w:p w:rsidR="001A17C9" w:rsidRPr="00EF5644" w:rsidRDefault="001A17C9" w:rsidP="009946CB">
            <w:pPr>
              <w:spacing w:after="0"/>
              <w:ind w:left="135"/>
              <w:jc w:val="center"/>
              <w:rPr>
                <w:rFonts w:ascii="Times New Roman" w:hAnsi="Times New Roman"/>
                <w:sz w:val="24"/>
                <w:szCs w:val="24"/>
              </w:rPr>
            </w:pPr>
            <w:r>
              <w:rPr>
                <w:rFonts w:ascii="Times New Roman" w:hAnsi="Times New Roman"/>
                <w:sz w:val="24"/>
                <w:szCs w:val="24"/>
              </w:rPr>
              <w:t>26.05</w:t>
            </w:r>
          </w:p>
        </w:tc>
        <w:tc>
          <w:tcPr>
            <w:tcW w:w="1980" w:type="dxa"/>
            <w:tcMar>
              <w:top w:w="50" w:type="dxa"/>
              <w:left w:w="100" w:type="dxa"/>
            </w:tcMar>
            <w:vAlign w:val="center"/>
          </w:tcPr>
          <w:p w:rsidR="001A17C9" w:rsidRPr="00EF5644" w:rsidRDefault="001A17C9">
            <w:pPr>
              <w:spacing w:after="0"/>
              <w:ind w:left="135"/>
              <w:rPr>
                <w:rFonts w:ascii="Times New Roman" w:hAnsi="Times New Roman"/>
                <w:sz w:val="24"/>
                <w:szCs w:val="24"/>
              </w:rPr>
            </w:pPr>
          </w:p>
        </w:tc>
      </w:tr>
      <w:tr w:rsidR="001A17C9" w:rsidRPr="00EF5644" w:rsidTr="00EF5644">
        <w:trPr>
          <w:trHeight w:val="144"/>
          <w:tblCellSpacing w:w="20" w:type="nil"/>
        </w:trPr>
        <w:tc>
          <w:tcPr>
            <w:tcW w:w="6760" w:type="dxa"/>
            <w:gridSpan w:val="2"/>
            <w:tcMar>
              <w:top w:w="50" w:type="dxa"/>
              <w:left w:w="100" w:type="dxa"/>
            </w:tcMar>
            <w:vAlign w:val="center"/>
          </w:tcPr>
          <w:p w:rsidR="001A17C9" w:rsidRPr="00EF5644" w:rsidRDefault="001A17C9">
            <w:pPr>
              <w:spacing w:after="0"/>
              <w:ind w:left="135"/>
              <w:rPr>
                <w:rFonts w:ascii="Times New Roman" w:hAnsi="Times New Roman"/>
                <w:sz w:val="24"/>
                <w:szCs w:val="24"/>
                <w:lang w:val="ru-RU"/>
              </w:rPr>
            </w:pPr>
            <w:r w:rsidRPr="00EF5644">
              <w:rPr>
                <w:rFonts w:ascii="Times New Roman" w:hAnsi="Times New Roman"/>
                <w:color w:val="000000"/>
                <w:sz w:val="24"/>
                <w:szCs w:val="24"/>
                <w:lang w:val="ru-RU"/>
              </w:rPr>
              <w:t>ОБЩЕЕ КОЛИЧЕСТВО ЧАСОВ ПО ПРОГРАММЕ</w:t>
            </w:r>
          </w:p>
        </w:tc>
        <w:tc>
          <w:tcPr>
            <w:tcW w:w="6760" w:type="dxa"/>
            <w:gridSpan w:val="3"/>
          </w:tcPr>
          <w:p w:rsidR="001A17C9" w:rsidRPr="009946CB" w:rsidRDefault="001A17C9">
            <w:pPr>
              <w:spacing w:after="0"/>
              <w:ind w:left="135"/>
              <w:rPr>
                <w:rFonts w:ascii="Times New Roman" w:hAnsi="Times New Roman"/>
                <w:color w:val="000000"/>
                <w:sz w:val="24"/>
                <w:szCs w:val="24"/>
              </w:rPr>
            </w:pPr>
            <w:r>
              <w:rPr>
                <w:rFonts w:ascii="Times New Roman" w:hAnsi="Times New Roman"/>
                <w:color w:val="000000"/>
                <w:sz w:val="24"/>
                <w:szCs w:val="24"/>
              </w:rPr>
              <w:t>34</w:t>
            </w:r>
          </w:p>
        </w:tc>
      </w:tr>
    </w:tbl>
    <w:p w:rsidR="001A17C9" w:rsidRPr="00EF5644" w:rsidRDefault="001A17C9">
      <w:pPr>
        <w:rPr>
          <w:rFonts w:ascii="Times New Roman" w:hAnsi="Times New Roman"/>
          <w:sz w:val="24"/>
          <w:szCs w:val="24"/>
          <w:lang w:val="ru-RU"/>
        </w:rPr>
        <w:sectPr w:rsidR="001A17C9" w:rsidRPr="00EF5644" w:rsidSect="00EF5644">
          <w:pgSz w:w="11906" w:h="16383"/>
          <w:pgMar w:top="1701" w:right="709" w:bottom="851" w:left="1134" w:header="720" w:footer="720" w:gutter="0"/>
          <w:cols w:space="720"/>
        </w:sectPr>
      </w:pPr>
    </w:p>
    <w:p w:rsidR="001A17C9" w:rsidRPr="00EF5644" w:rsidRDefault="001A17C9">
      <w:pPr>
        <w:spacing w:after="0"/>
        <w:ind w:left="120"/>
        <w:rPr>
          <w:rFonts w:ascii="Times New Roman" w:hAnsi="Times New Roman"/>
          <w:sz w:val="24"/>
          <w:szCs w:val="24"/>
          <w:lang w:val="ru-RU"/>
        </w:rPr>
      </w:pPr>
    </w:p>
    <w:p w:rsidR="001A17C9" w:rsidRPr="00EF5644" w:rsidRDefault="001A17C9">
      <w:pPr>
        <w:spacing w:after="0"/>
        <w:ind w:left="120"/>
        <w:rPr>
          <w:rFonts w:ascii="Times New Roman" w:hAnsi="Times New Roman"/>
          <w:sz w:val="24"/>
          <w:szCs w:val="24"/>
          <w:lang w:val="ru-RU"/>
        </w:rPr>
      </w:pPr>
      <w:bookmarkStart w:id="6" w:name="block-25341962"/>
      <w:bookmarkEnd w:id="6"/>
      <w:r w:rsidRPr="00EF5644">
        <w:rPr>
          <w:rFonts w:ascii="Times New Roman" w:hAnsi="Times New Roman"/>
          <w:b/>
          <w:color w:val="000000"/>
          <w:sz w:val="24"/>
          <w:szCs w:val="24"/>
          <w:lang w:val="ru-RU"/>
        </w:rPr>
        <w:t>УЧЕБНО-МЕТОДИЧЕСКОЕ ОБЕСПЕЧЕНИЕ ОБРАЗОВАТЕЛЬНОГО ПРОЦЕССА</w:t>
      </w:r>
    </w:p>
    <w:p w:rsidR="001A17C9" w:rsidRPr="00EF5644" w:rsidRDefault="001A17C9">
      <w:pPr>
        <w:spacing w:after="0" w:line="480" w:lineRule="auto"/>
        <w:ind w:left="120"/>
        <w:rPr>
          <w:rFonts w:ascii="Times New Roman" w:hAnsi="Times New Roman"/>
          <w:sz w:val="24"/>
          <w:szCs w:val="24"/>
          <w:lang w:val="ru-RU"/>
        </w:rPr>
      </w:pPr>
      <w:r w:rsidRPr="00EF5644">
        <w:rPr>
          <w:rFonts w:ascii="Times New Roman" w:hAnsi="Times New Roman"/>
          <w:b/>
          <w:color w:val="000000"/>
          <w:sz w:val="24"/>
          <w:szCs w:val="24"/>
          <w:lang w:val="ru-RU"/>
        </w:rPr>
        <w:t>ОБЯЗАТЕЛЬНЫЕ УЧЕБНЫЕ МАТЕРИАЛЫ ДЛЯ УЧЕНИКА</w:t>
      </w:r>
    </w:p>
    <w:p w:rsidR="001A17C9" w:rsidRPr="00EF5644" w:rsidRDefault="001A17C9" w:rsidP="007B2793">
      <w:pPr>
        <w:spacing w:after="0"/>
        <w:rPr>
          <w:rFonts w:ascii="Times New Roman" w:hAnsi="Times New Roman"/>
          <w:sz w:val="24"/>
          <w:szCs w:val="24"/>
          <w:lang w:val="ru-RU" w:eastAsia="ru-RU"/>
        </w:rPr>
      </w:pPr>
      <w:r w:rsidRPr="00EF5644">
        <w:rPr>
          <w:rFonts w:ascii="Times New Roman" w:hAnsi="Times New Roman"/>
          <w:sz w:val="24"/>
          <w:szCs w:val="24"/>
          <w:lang w:val="ru-RU" w:eastAsia="ru-RU"/>
        </w:rPr>
        <w:t>1. Габриелян О.С. Химия.10 класс. Базовый уровень : ФГОС,  Учеб.для общеобразоват. учеб. заведений. – 2-е изд., стереотип. – М: «Дрофа Вертикаль», 2017.</w:t>
      </w:r>
    </w:p>
    <w:p w:rsidR="001A17C9" w:rsidRPr="00EF5644" w:rsidRDefault="001A17C9" w:rsidP="007B2793">
      <w:pPr>
        <w:spacing w:after="0"/>
        <w:rPr>
          <w:rFonts w:ascii="Times New Roman" w:hAnsi="Times New Roman"/>
          <w:sz w:val="24"/>
          <w:szCs w:val="24"/>
          <w:lang w:val="ru-RU" w:eastAsia="ru-RU"/>
        </w:rPr>
      </w:pPr>
      <w:r w:rsidRPr="00EF5644">
        <w:rPr>
          <w:rFonts w:ascii="Times New Roman" w:hAnsi="Times New Roman"/>
          <w:sz w:val="24"/>
          <w:szCs w:val="24"/>
          <w:lang w:val="ru-RU" w:eastAsia="ru-RU"/>
        </w:rPr>
        <w:t>2. Габриелян О.С. Химия.11 класс. Базовый уровень : ФГОС,  Учеб. для общеобразоват. учеб. заведений. – 2-е изд., стереотип. – М: «Дрофа Вертикаль», 2017.</w:t>
      </w:r>
    </w:p>
    <w:p w:rsidR="001A17C9" w:rsidRPr="00EF5644" w:rsidRDefault="001A17C9" w:rsidP="0043487A">
      <w:pPr>
        <w:spacing w:after="0" w:line="480" w:lineRule="auto"/>
        <w:ind w:left="120"/>
        <w:rPr>
          <w:rFonts w:ascii="Times New Roman" w:hAnsi="Times New Roman"/>
          <w:b/>
          <w:color w:val="000000"/>
          <w:sz w:val="24"/>
          <w:szCs w:val="24"/>
          <w:lang w:val="ru-RU"/>
        </w:rPr>
      </w:pPr>
    </w:p>
    <w:p w:rsidR="001A17C9" w:rsidRPr="00EF5644" w:rsidRDefault="001A17C9" w:rsidP="0043487A">
      <w:pPr>
        <w:spacing w:after="0" w:line="480" w:lineRule="auto"/>
        <w:ind w:left="120"/>
        <w:rPr>
          <w:rFonts w:ascii="Times New Roman" w:hAnsi="Times New Roman"/>
          <w:b/>
          <w:color w:val="000000"/>
          <w:sz w:val="24"/>
          <w:szCs w:val="24"/>
          <w:lang w:val="ru-RU"/>
        </w:rPr>
      </w:pPr>
      <w:r w:rsidRPr="00EF5644">
        <w:rPr>
          <w:rFonts w:ascii="Times New Roman" w:hAnsi="Times New Roman"/>
          <w:b/>
          <w:color w:val="000000"/>
          <w:sz w:val="24"/>
          <w:szCs w:val="24"/>
          <w:lang w:val="ru-RU"/>
        </w:rPr>
        <w:t>МЕТОДИЧЕСКИЕ МАТЕРИАЛЫ ДЛЯ УЧИТЕЛЯ</w:t>
      </w:r>
    </w:p>
    <w:p w:rsidR="001A17C9" w:rsidRPr="00EF5644" w:rsidRDefault="001A17C9" w:rsidP="007B2793">
      <w:pPr>
        <w:spacing w:after="0"/>
        <w:rPr>
          <w:rFonts w:ascii="Times New Roman" w:hAnsi="Times New Roman"/>
          <w:sz w:val="24"/>
          <w:szCs w:val="24"/>
          <w:lang w:val="ru-RU" w:eastAsia="ru-RU"/>
        </w:rPr>
      </w:pPr>
      <w:r w:rsidRPr="00EF5644">
        <w:rPr>
          <w:rFonts w:ascii="Times New Roman" w:hAnsi="Times New Roman"/>
          <w:sz w:val="24"/>
          <w:szCs w:val="24"/>
          <w:lang w:val="ru-RU" w:eastAsia="ru-RU"/>
        </w:rPr>
        <w:t>1.Стандарты второго поколения Примерные программы по предметам    Химия 10. : «Вертикаль Дрофа», 2014.</w:t>
      </w:r>
    </w:p>
    <w:p w:rsidR="001A17C9" w:rsidRPr="00EF5644" w:rsidRDefault="001A17C9" w:rsidP="007B2793">
      <w:pPr>
        <w:spacing w:after="0"/>
        <w:rPr>
          <w:rFonts w:ascii="Times New Roman" w:hAnsi="Times New Roman"/>
          <w:sz w:val="24"/>
          <w:szCs w:val="24"/>
          <w:lang w:val="ru-RU" w:eastAsia="ru-RU"/>
        </w:rPr>
      </w:pPr>
      <w:r w:rsidRPr="00EF5644">
        <w:rPr>
          <w:rFonts w:ascii="Times New Roman" w:hAnsi="Times New Roman"/>
          <w:sz w:val="24"/>
          <w:szCs w:val="24"/>
          <w:lang w:val="ru-RU" w:eastAsia="ru-RU"/>
        </w:rPr>
        <w:t>2. Габриелян О.С. Программа курса химии для 10 –11 классов общеобразовательных учреждений – 4-е изд., стереотип. – М.: «Дрофа»,2017.</w:t>
      </w:r>
    </w:p>
    <w:p w:rsidR="001A17C9" w:rsidRPr="00EF5644" w:rsidRDefault="001A17C9" w:rsidP="007B2793">
      <w:pPr>
        <w:spacing w:after="0"/>
        <w:rPr>
          <w:rFonts w:ascii="Times New Roman" w:hAnsi="Times New Roman"/>
          <w:sz w:val="24"/>
          <w:szCs w:val="24"/>
          <w:lang w:val="ru-RU" w:eastAsia="ru-RU"/>
        </w:rPr>
      </w:pPr>
      <w:r w:rsidRPr="00EF5644">
        <w:rPr>
          <w:rFonts w:ascii="Times New Roman" w:hAnsi="Times New Roman"/>
          <w:sz w:val="24"/>
          <w:szCs w:val="24"/>
          <w:lang w:val="ru-RU" w:eastAsia="ru-RU"/>
        </w:rPr>
        <w:t>3. Габриелян О.С.,Березкин П.Н., Ушаков А.А., Майорова Г.В. и др. Контрольные и проверочные работы по химии 10 класс к учебнику Габриеляна О.С. Базовый уровень, ФГОС  –М: «Дрофа»,2015</w:t>
      </w:r>
    </w:p>
    <w:p w:rsidR="001A17C9" w:rsidRPr="00EF5644" w:rsidRDefault="001A17C9" w:rsidP="007B2793">
      <w:pPr>
        <w:spacing w:after="0"/>
        <w:rPr>
          <w:rFonts w:ascii="Times New Roman" w:hAnsi="Times New Roman"/>
          <w:sz w:val="24"/>
          <w:szCs w:val="24"/>
          <w:lang w:val="ru-RU" w:eastAsia="ru-RU"/>
        </w:rPr>
      </w:pPr>
      <w:r w:rsidRPr="00EF5644">
        <w:rPr>
          <w:rFonts w:ascii="Times New Roman" w:hAnsi="Times New Roman"/>
          <w:sz w:val="24"/>
          <w:szCs w:val="24"/>
          <w:lang w:val="ru-RU" w:eastAsia="ru-RU"/>
        </w:rPr>
        <w:t>4. ГорковенкоМ.Ю. Поурочные разработки по химии 8-11 класс-М: «ВАКО»,2016.</w:t>
      </w:r>
    </w:p>
    <w:p w:rsidR="001A17C9" w:rsidRPr="00EF5644" w:rsidRDefault="001A17C9" w:rsidP="007B2793">
      <w:pPr>
        <w:widowControl w:val="0"/>
        <w:shd w:val="clear" w:color="auto" w:fill="FFFFFF"/>
        <w:autoSpaceDE w:val="0"/>
        <w:autoSpaceDN w:val="0"/>
        <w:adjustRightInd w:val="0"/>
        <w:spacing w:after="0"/>
        <w:rPr>
          <w:rFonts w:ascii="Times New Roman" w:hAnsi="Times New Roman"/>
          <w:sz w:val="24"/>
          <w:szCs w:val="24"/>
          <w:lang w:val="ru-RU" w:eastAsia="ru-RU"/>
        </w:rPr>
      </w:pPr>
      <w:r w:rsidRPr="00EF5644">
        <w:rPr>
          <w:rFonts w:ascii="Times New Roman" w:hAnsi="Times New Roman"/>
          <w:sz w:val="24"/>
          <w:szCs w:val="24"/>
          <w:lang w:val="ru-RU" w:eastAsia="ru-RU"/>
        </w:rPr>
        <w:t>5.  Троегубова Н.П., Контрольно-измерительные материалы по химии 10 -11 класс (к учебнику О.С.Габриелян), М. «Вако» 2011г.</w:t>
      </w:r>
    </w:p>
    <w:p w:rsidR="001A17C9" w:rsidRPr="00EF5644" w:rsidRDefault="001A17C9" w:rsidP="007B2793">
      <w:pPr>
        <w:widowControl w:val="0"/>
        <w:shd w:val="clear" w:color="auto" w:fill="FFFFFF"/>
        <w:autoSpaceDE w:val="0"/>
        <w:autoSpaceDN w:val="0"/>
        <w:adjustRightInd w:val="0"/>
        <w:spacing w:after="0"/>
        <w:rPr>
          <w:rFonts w:ascii="Times New Roman" w:hAnsi="Times New Roman"/>
          <w:sz w:val="24"/>
          <w:szCs w:val="24"/>
          <w:lang w:val="ru-RU" w:eastAsia="ru-RU"/>
        </w:rPr>
      </w:pPr>
    </w:p>
    <w:p w:rsidR="001A17C9" w:rsidRPr="00EF5644" w:rsidRDefault="001A17C9" w:rsidP="00042BEB">
      <w:pPr>
        <w:spacing w:after="0" w:line="480" w:lineRule="auto"/>
        <w:ind w:left="120"/>
        <w:rPr>
          <w:rFonts w:ascii="Times New Roman" w:hAnsi="Times New Roman"/>
          <w:b/>
          <w:color w:val="000000"/>
          <w:sz w:val="24"/>
          <w:szCs w:val="24"/>
          <w:lang w:val="ru-RU"/>
        </w:rPr>
      </w:pPr>
      <w:r w:rsidRPr="00EF5644">
        <w:rPr>
          <w:rFonts w:ascii="Times New Roman" w:hAnsi="Times New Roman"/>
          <w:b/>
          <w:color w:val="000000"/>
          <w:sz w:val="24"/>
          <w:szCs w:val="24"/>
          <w:lang w:val="ru-RU"/>
        </w:rPr>
        <w:t>ЦИФРОВЫЕ ОБРАЗОВАТЕЛЬНЫЕ РЕСУРСЫ И РЕСУРСЫ СЕТИ ИНТЕРНЕТ</w:t>
      </w:r>
    </w:p>
    <w:p w:rsidR="001A17C9" w:rsidRPr="00EF5644" w:rsidRDefault="001A17C9" w:rsidP="007B2793">
      <w:pPr>
        <w:autoSpaceDE w:val="0"/>
        <w:autoSpaceDN w:val="0"/>
        <w:spacing w:before="168" w:after="0" w:line="281" w:lineRule="auto"/>
        <w:ind w:right="288"/>
        <w:rPr>
          <w:rFonts w:ascii="Times New Roman" w:hAnsi="Times New Roman"/>
          <w:sz w:val="24"/>
          <w:szCs w:val="24"/>
          <w:lang w:val="ru-RU"/>
        </w:rPr>
      </w:pPr>
      <w:r w:rsidRPr="00EF5644">
        <w:rPr>
          <w:rFonts w:ascii="Times New Roman" w:hAnsi="Times New Roman"/>
          <w:color w:val="000000"/>
          <w:sz w:val="24"/>
          <w:szCs w:val="24"/>
          <w:lang w:val="ru-RU"/>
        </w:rPr>
        <w:t xml:space="preserve">Портал фундаментального химического образования </w:t>
      </w:r>
      <w:r w:rsidRPr="00EF5644">
        <w:rPr>
          <w:rFonts w:ascii="Times New Roman" w:hAnsi="Times New Roman"/>
          <w:color w:val="000000"/>
          <w:sz w:val="24"/>
          <w:szCs w:val="24"/>
        </w:rPr>
        <w:t>ChemNet</w:t>
      </w:r>
      <w:r w:rsidRPr="00EF5644">
        <w:rPr>
          <w:rFonts w:ascii="Times New Roman" w:hAnsi="Times New Roman"/>
          <w:color w:val="000000"/>
          <w:sz w:val="24"/>
          <w:szCs w:val="24"/>
          <w:lang w:val="ru-RU"/>
        </w:rPr>
        <w:t xml:space="preserve">. Химическая информационная сеть: Наука, образование, технологии </w:t>
      </w:r>
      <w:r w:rsidRPr="00EF5644">
        <w:rPr>
          <w:rFonts w:ascii="Times New Roman" w:hAnsi="Times New Roman"/>
          <w:sz w:val="24"/>
          <w:szCs w:val="24"/>
          <w:lang w:val="ru-RU"/>
        </w:rPr>
        <w:br/>
      </w:r>
      <w:hyperlink r:id="rId17" w:history="1">
        <w:r w:rsidRPr="00EF5644">
          <w:rPr>
            <w:rStyle w:val="Hyperlink"/>
            <w:rFonts w:ascii="Times New Roman" w:hAnsi="Times New Roman"/>
            <w:sz w:val="24"/>
            <w:szCs w:val="24"/>
          </w:rPr>
          <w:t>http</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him</w:t>
        </w:r>
        <w:r w:rsidRPr="00EF5644">
          <w:rPr>
            <w:rStyle w:val="Hyperlink"/>
            <w:rFonts w:ascii="Times New Roman" w:hAnsi="Times New Roman"/>
            <w:sz w:val="24"/>
            <w:szCs w:val="24"/>
            <w:lang w:val="ru-RU"/>
          </w:rPr>
          <w:t>.1</w:t>
        </w:r>
        <w:r w:rsidRPr="00EF5644">
          <w:rPr>
            <w:rStyle w:val="Hyperlink"/>
            <w:rFonts w:ascii="Times New Roman" w:hAnsi="Times New Roman"/>
            <w:sz w:val="24"/>
            <w:szCs w:val="24"/>
          </w:rPr>
          <w:t>september</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ru</w:t>
        </w:r>
      </w:hyperlink>
      <w:r w:rsidRPr="00EF5644">
        <w:rPr>
          <w:rFonts w:ascii="Times New Roman" w:hAnsi="Times New Roman"/>
          <w:color w:val="000000"/>
          <w:sz w:val="24"/>
          <w:szCs w:val="24"/>
          <w:lang w:val="ru-RU"/>
        </w:rPr>
        <w:t xml:space="preserve"> Единая коллекция ЦОР: Предметная коллекция «Химия»</w:t>
      </w:r>
      <w:r w:rsidRPr="00EF5644">
        <w:rPr>
          <w:rFonts w:ascii="Times New Roman" w:hAnsi="Times New Roman"/>
          <w:sz w:val="24"/>
          <w:szCs w:val="24"/>
          <w:lang w:val="ru-RU"/>
        </w:rPr>
        <w:br/>
      </w:r>
      <w:hyperlink r:id="rId18" w:history="1">
        <w:r w:rsidRPr="00EF5644">
          <w:rPr>
            <w:rStyle w:val="Hyperlink"/>
            <w:rFonts w:ascii="Times New Roman" w:hAnsi="Times New Roman"/>
            <w:sz w:val="24"/>
            <w:szCs w:val="24"/>
          </w:rPr>
          <w:t>http</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school</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collection</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edu</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ru</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collection</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chemistry</w:t>
        </w:r>
      </w:hyperlink>
      <w:r w:rsidRPr="00EF5644">
        <w:rPr>
          <w:rFonts w:ascii="Times New Roman" w:hAnsi="Times New Roman"/>
          <w:color w:val="000000"/>
          <w:sz w:val="24"/>
          <w:szCs w:val="24"/>
          <w:lang w:val="ru-RU"/>
        </w:rPr>
        <w:t xml:space="preserve"> Естественно-научные эксперименты: химия.</w:t>
      </w:r>
    </w:p>
    <w:p w:rsidR="001A17C9" w:rsidRPr="00EF5644" w:rsidRDefault="001A17C9" w:rsidP="007B2793">
      <w:pPr>
        <w:spacing w:after="0"/>
        <w:rPr>
          <w:rFonts w:ascii="Times New Roman" w:hAnsi="Times New Roman"/>
          <w:sz w:val="24"/>
          <w:szCs w:val="24"/>
          <w:lang w:val="ru-RU"/>
        </w:rPr>
      </w:pPr>
      <w:r w:rsidRPr="00EF5644">
        <w:rPr>
          <w:rFonts w:ascii="Times New Roman" w:hAnsi="Times New Roman"/>
          <w:color w:val="000000"/>
          <w:sz w:val="24"/>
          <w:szCs w:val="24"/>
          <w:lang w:val="ru-RU"/>
        </w:rPr>
        <w:t xml:space="preserve">Коллекция Российского общеобразовательного портала </w:t>
      </w:r>
      <w:hyperlink r:id="rId19" w:history="1">
        <w:r w:rsidRPr="00EF5644">
          <w:rPr>
            <w:rStyle w:val="Hyperlink"/>
            <w:rFonts w:ascii="Times New Roman" w:hAnsi="Times New Roman"/>
            <w:sz w:val="24"/>
            <w:szCs w:val="24"/>
          </w:rPr>
          <w:t>http</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www</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chemistry</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ssu</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samara</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ru</w:t>
        </w:r>
      </w:hyperlink>
      <w:r w:rsidRPr="00EF5644">
        <w:rPr>
          <w:rFonts w:ascii="Times New Roman" w:hAnsi="Times New Roman"/>
          <w:color w:val="000000"/>
          <w:sz w:val="24"/>
          <w:szCs w:val="24"/>
          <w:lang w:val="ru-RU"/>
        </w:rPr>
        <w:t xml:space="preserve">  Основы химии: электронный учебник</w:t>
      </w:r>
    </w:p>
    <w:p w:rsidR="001A17C9" w:rsidRPr="00EF5644" w:rsidRDefault="001A17C9" w:rsidP="007B2793">
      <w:pPr>
        <w:autoSpaceDE w:val="0"/>
        <w:autoSpaceDN w:val="0"/>
        <w:spacing w:before="70" w:after="0" w:line="288" w:lineRule="auto"/>
        <w:rPr>
          <w:rFonts w:ascii="Times New Roman" w:hAnsi="Times New Roman"/>
          <w:sz w:val="24"/>
          <w:szCs w:val="24"/>
          <w:lang w:val="ru-RU"/>
        </w:rPr>
      </w:pPr>
      <w:hyperlink r:id="rId20" w:history="1">
        <w:r w:rsidRPr="00EF5644">
          <w:rPr>
            <w:rStyle w:val="Hyperlink"/>
            <w:rFonts w:ascii="Times New Roman" w:hAnsi="Times New Roman"/>
            <w:sz w:val="24"/>
            <w:szCs w:val="24"/>
          </w:rPr>
          <w:t>http</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chemworld</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narod</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ru</w:t>
        </w:r>
      </w:hyperlink>
      <w:r w:rsidRPr="00EF5644">
        <w:rPr>
          <w:rFonts w:ascii="Times New Roman" w:hAnsi="Times New Roman"/>
          <w:color w:val="000000"/>
          <w:sz w:val="24"/>
          <w:szCs w:val="24"/>
          <w:lang w:val="ru-RU"/>
        </w:rPr>
        <w:t xml:space="preserve">  Сайт «Виртуальная химическая школа»</w:t>
      </w:r>
      <w:r w:rsidRPr="00EF5644">
        <w:rPr>
          <w:rFonts w:ascii="Times New Roman" w:hAnsi="Times New Roman"/>
          <w:sz w:val="24"/>
          <w:szCs w:val="24"/>
          <w:lang w:val="ru-RU"/>
        </w:rPr>
        <w:br/>
      </w:r>
      <w:hyperlink r:id="rId21" w:history="1">
        <w:r w:rsidRPr="00EF5644">
          <w:rPr>
            <w:rStyle w:val="Hyperlink"/>
            <w:rFonts w:ascii="Times New Roman" w:hAnsi="Times New Roman"/>
            <w:sz w:val="24"/>
            <w:szCs w:val="24"/>
          </w:rPr>
          <w:t>http</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maratakm</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narod</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ru</w:t>
        </w:r>
      </w:hyperlink>
      <w:r w:rsidRPr="00EF5644">
        <w:rPr>
          <w:rFonts w:ascii="Times New Roman" w:hAnsi="Times New Roman"/>
          <w:color w:val="000000"/>
          <w:sz w:val="24"/>
          <w:szCs w:val="24"/>
          <w:lang w:val="ru-RU"/>
        </w:rPr>
        <w:t xml:space="preserve">   Сайт «Мир химии»</w:t>
      </w:r>
      <w:r w:rsidRPr="00EF5644">
        <w:rPr>
          <w:rFonts w:ascii="Times New Roman" w:hAnsi="Times New Roman"/>
          <w:sz w:val="24"/>
          <w:szCs w:val="24"/>
          <w:lang w:val="ru-RU"/>
        </w:rPr>
        <w:br/>
      </w:r>
      <w:hyperlink r:id="rId22" w:history="1">
        <w:r w:rsidRPr="00EF5644">
          <w:rPr>
            <w:rStyle w:val="Hyperlink"/>
            <w:rFonts w:ascii="Times New Roman" w:hAnsi="Times New Roman"/>
            <w:sz w:val="24"/>
            <w:szCs w:val="24"/>
          </w:rPr>
          <w:t>http</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chemistry</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narod</w:t>
        </w:r>
        <w:r w:rsidRPr="00EF5644">
          <w:rPr>
            <w:rStyle w:val="Hyperlink"/>
            <w:rFonts w:ascii="Times New Roman" w:hAnsi="Times New Roman"/>
            <w:sz w:val="24"/>
            <w:szCs w:val="24"/>
            <w:lang w:val="ru-RU"/>
          </w:rPr>
          <w:t>.</w:t>
        </w:r>
        <w:r w:rsidRPr="00EF5644">
          <w:rPr>
            <w:rStyle w:val="Hyperlink"/>
            <w:rFonts w:ascii="Times New Roman" w:hAnsi="Times New Roman"/>
            <w:sz w:val="24"/>
            <w:szCs w:val="24"/>
          </w:rPr>
          <w:t>ru</w:t>
        </w:r>
      </w:hyperlink>
      <w:r w:rsidRPr="00EF5644">
        <w:rPr>
          <w:rFonts w:ascii="Times New Roman" w:hAnsi="Times New Roman"/>
          <w:color w:val="000000"/>
          <w:sz w:val="24"/>
          <w:szCs w:val="24"/>
          <w:lang w:val="ru-RU"/>
        </w:rPr>
        <w:t xml:space="preserve">   ХиМиК.ру:  сайт о химии </w:t>
      </w:r>
    </w:p>
    <w:p w:rsidR="001A17C9" w:rsidRPr="00EF5644" w:rsidRDefault="001A17C9">
      <w:pPr>
        <w:spacing w:after="0"/>
        <w:rPr>
          <w:rFonts w:ascii="Times New Roman" w:hAnsi="Times New Roman"/>
          <w:sz w:val="24"/>
          <w:szCs w:val="24"/>
          <w:lang w:val="ru-RU"/>
        </w:rPr>
      </w:pPr>
    </w:p>
    <w:sectPr w:rsidR="001A17C9" w:rsidRPr="00EF5644" w:rsidSect="00112ED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DB6CB0"/>
    <w:multiLevelType w:val="multilevel"/>
    <w:tmpl w:val="B9FEC8C8"/>
    <w:lvl w:ilvl="0">
      <w:start w:val="1"/>
      <w:numFmt w:val="bullet"/>
      <w:lvlText w:val=""/>
      <w:lvlJc w:val="left"/>
      <w:pPr>
        <w:ind w:left="786"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5CFA"/>
    <w:rsid w:val="000426CA"/>
    <w:rsid w:val="00042BEB"/>
    <w:rsid w:val="001055A1"/>
    <w:rsid w:val="00112ED3"/>
    <w:rsid w:val="0011647D"/>
    <w:rsid w:val="001561C7"/>
    <w:rsid w:val="001A17C9"/>
    <w:rsid w:val="001A4562"/>
    <w:rsid w:val="00203418"/>
    <w:rsid w:val="002E6329"/>
    <w:rsid w:val="0043487A"/>
    <w:rsid w:val="007B2793"/>
    <w:rsid w:val="008A6A0C"/>
    <w:rsid w:val="00904E31"/>
    <w:rsid w:val="00983A27"/>
    <w:rsid w:val="009946CB"/>
    <w:rsid w:val="00B2717B"/>
    <w:rsid w:val="00C338B6"/>
    <w:rsid w:val="00C974EE"/>
    <w:rsid w:val="00D64ADF"/>
    <w:rsid w:val="00EC5CFA"/>
    <w:rsid w:val="00EF5644"/>
    <w:rsid w:val="00FE5C3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lang w:val="en-US" w:eastAsia="en-US"/>
    </w:rPr>
  </w:style>
  <w:style w:type="paragraph" w:styleId="Heading1">
    <w:name w:val="heading 1"/>
    <w:basedOn w:val="Normal"/>
    <w:next w:val="Normal"/>
    <w:link w:val="Heading1Char"/>
    <w:uiPriority w:val="99"/>
    <w:qFormat/>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pPr>
      <w:keepNext/>
      <w:keepLines/>
      <w:spacing w:before="20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pPr>
      <w:keepNext/>
      <w:keepLines/>
      <w:spacing w:before="200"/>
      <w:outlineLvl w:val="2"/>
    </w:pPr>
    <w:rPr>
      <w:rFonts w:ascii="Cambria" w:eastAsia="Times New Roman" w:hAnsi="Cambria"/>
      <w:b/>
      <w:bCs/>
      <w:color w:val="4F81BD"/>
    </w:rPr>
  </w:style>
  <w:style w:type="paragraph" w:styleId="Heading4">
    <w:name w:val="heading 4"/>
    <w:basedOn w:val="Normal"/>
    <w:next w:val="Normal"/>
    <w:link w:val="Heading4Char"/>
    <w:uiPriority w:val="99"/>
    <w:qFormat/>
    <w:pPr>
      <w:keepNext/>
      <w:keepLines/>
      <w:spacing w:before="200"/>
      <w:outlineLvl w:val="3"/>
    </w:pPr>
    <w:rPr>
      <w:rFonts w:ascii="Cambria" w:eastAsia="Times New Roman"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Pr>
      <w:rFonts w:ascii="Cambria" w:hAnsi="Cambria" w:cs="Times New Roman"/>
      <w:b/>
      <w:bCs/>
      <w:color w:val="4F81BD"/>
    </w:rPr>
  </w:style>
  <w:style w:type="character" w:customStyle="1" w:styleId="Heading4Char">
    <w:name w:val="Heading 4 Char"/>
    <w:basedOn w:val="DefaultParagraphFont"/>
    <w:link w:val="Heading4"/>
    <w:uiPriority w:val="99"/>
    <w:locked/>
    <w:rPr>
      <w:rFonts w:ascii="Cambria" w:hAnsi="Cambria" w:cs="Times New Roman"/>
      <w:b/>
      <w:bCs/>
      <w:i/>
      <w:iCs/>
      <w:color w:val="4F81BD"/>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locked/>
    <w:rPr>
      <w:rFonts w:cs="Times New Roman"/>
    </w:rPr>
  </w:style>
  <w:style w:type="paragraph" w:styleId="NormalIndent">
    <w:name w:val="Normal Indent"/>
    <w:basedOn w:val="Normal"/>
    <w:uiPriority w:val="99"/>
    <w:pPr>
      <w:ind w:left="720"/>
    </w:pPr>
  </w:style>
  <w:style w:type="paragraph" w:styleId="Subtitle">
    <w:name w:val="Subtitle"/>
    <w:basedOn w:val="Normal"/>
    <w:next w:val="Normal"/>
    <w:link w:val="SubtitleChar"/>
    <w:uiPriority w:val="99"/>
    <w:qFormat/>
    <w:pPr>
      <w:numPr>
        <w:ilvl w:val="1"/>
      </w:numPr>
      <w:ind w:left="86"/>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99"/>
    <w:locked/>
    <w:rPr>
      <w:rFonts w:ascii="Cambria" w:hAnsi="Cambria" w:cs="Times New Roman"/>
      <w:i/>
      <w:iCs/>
      <w:color w:val="4F81BD"/>
      <w:spacing w:val="15"/>
      <w:sz w:val="24"/>
      <w:szCs w:val="24"/>
    </w:rPr>
  </w:style>
  <w:style w:type="paragraph" w:styleId="Title">
    <w:name w:val="Title"/>
    <w:basedOn w:val="Normal"/>
    <w:next w:val="Normal"/>
    <w:link w:val="TitleChar"/>
    <w:uiPriority w:val="99"/>
    <w:qFormat/>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Pr>
      <w:rFonts w:ascii="Cambria" w:hAnsi="Cambria" w:cs="Times New Roman"/>
      <w:color w:val="17365D"/>
      <w:spacing w:val="5"/>
      <w:kern w:val="28"/>
      <w:sz w:val="52"/>
      <w:szCs w:val="52"/>
    </w:rPr>
  </w:style>
  <w:style w:type="character" w:styleId="Emphasis">
    <w:name w:val="Emphasis"/>
    <w:basedOn w:val="DefaultParagraphFont"/>
    <w:uiPriority w:val="99"/>
    <w:qFormat/>
    <w:rPr>
      <w:rFonts w:cs="Times New Roman"/>
      <w:i/>
      <w:iCs/>
    </w:rPr>
  </w:style>
  <w:style w:type="character" w:styleId="Hyperlink">
    <w:name w:val="Hyperlink"/>
    <w:basedOn w:val="DefaultParagraphFont"/>
    <w:uiPriority w:val="99"/>
    <w:rsid w:val="00112ED3"/>
    <w:rPr>
      <w:rFonts w:cs="Times New Roman"/>
      <w:color w:val="0000FF"/>
      <w:u w:val="single"/>
    </w:rPr>
  </w:style>
  <w:style w:type="table" w:styleId="TableGrid">
    <w:name w:val="Table Grid"/>
    <w:basedOn w:val="TableNormal"/>
    <w:uiPriority w:val="99"/>
    <w:rsid w:val="00112ED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99"/>
    <w:qFormat/>
    <w:pPr>
      <w:spacing w:line="240" w:lineRule="auto"/>
    </w:pPr>
    <w:rPr>
      <w:b/>
      <w:bCs/>
      <w:color w:val="4F81BD"/>
      <w:sz w:val="18"/>
      <w:szCs w:val="18"/>
    </w:rPr>
  </w:style>
  <w:style w:type="paragraph" w:styleId="BodyText">
    <w:name w:val="Body Text"/>
    <w:basedOn w:val="Normal"/>
    <w:link w:val="BodyTextChar1"/>
    <w:uiPriority w:val="99"/>
    <w:semiHidden/>
    <w:rsid w:val="00EF5644"/>
    <w:pPr>
      <w:spacing w:after="120"/>
    </w:pPr>
    <w:rPr>
      <w:rFonts w:eastAsia="SimSun"/>
      <w:lang w:val="ru-RU"/>
    </w:rPr>
  </w:style>
  <w:style w:type="character" w:customStyle="1" w:styleId="BodyTextChar">
    <w:name w:val="Body Text Char"/>
    <w:basedOn w:val="DefaultParagraphFont"/>
    <w:link w:val="BodyText"/>
    <w:uiPriority w:val="99"/>
    <w:semiHidden/>
    <w:rsid w:val="000E57C1"/>
    <w:rPr>
      <w:lang w:val="en-US" w:eastAsia="en-US"/>
    </w:rPr>
  </w:style>
  <w:style w:type="character" w:customStyle="1" w:styleId="BodyTextChar1">
    <w:name w:val="Body Text Char1"/>
    <w:basedOn w:val="DefaultParagraphFont"/>
    <w:link w:val="BodyText"/>
    <w:uiPriority w:val="99"/>
    <w:semiHidden/>
    <w:locked/>
    <w:rsid w:val="00EF5644"/>
    <w:rPr>
      <w:rFonts w:ascii="Calibri" w:eastAsia="SimSun" w:hAnsi="Calibri" w:cs="Times New Roman"/>
      <w:sz w:val="22"/>
      <w:szCs w:val="22"/>
      <w:lang w:val="ru-RU"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emistry.ssu.samara.ru" TargetMode="External"/><Relationship Id="rId13" Type="http://schemas.openxmlformats.org/officeDocument/2006/relationships/hyperlink" Target="http://school-collection.edu.ru/collection/chemistry" TargetMode="External"/><Relationship Id="rId18" Type="http://schemas.openxmlformats.org/officeDocument/2006/relationships/hyperlink" Target="http://school-collection.edu.ru/collection/chemistry" TargetMode="External"/><Relationship Id="rId3" Type="http://schemas.openxmlformats.org/officeDocument/2006/relationships/settings" Target="settings.xml"/><Relationship Id="rId21" Type="http://schemas.openxmlformats.org/officeDocument/2006/relationships/hyperlink" Target="http://maratakm.narod.ru" TargetMode="External"/><Relationship Id="rId7" Type="http://schemas.openxmlformats.org/officeDocument/2006/relationships/hyperlink" Target="http://school-collection.edu.ru/collection/chemistry" TargetMode="External"/><Relationship Id="rId12" Type="http://schemas.openxmlformats.org/officeDocument/2006/relationships/hyperlink" Target="http://him.1september.ru" TargetMode="External"/><Relationship Id="rId17" Type="http://schemas.openxmlformats.org/officeDocument/2006/relationships/hyperlink" Target="http://him.1september.ru" TargetMode="External"/><Relationship Id="rId2" Type="http://schemas.openxmlformats.org/officeDocument/2006/relationships/styles" Target="styles.xml"/><Relationship Id="rId16" Type="http://schemas.openxmlformats.org/officeDocument/2006/relationships/hyperlink" Target="http://maratakm.narod.ru" TargetMode="External"/><Relationship Id="rId20" Type="http://schemas.openxmlformats.org/officeDocument/2006/relationships/hyperlink" Target="http://chemworld.narod.ru" TargetMode="External"/><Relationship Id="rId1" Type="http://schemas.openxmlformats.org/officeDocument/2006/relationships/numbering" Target="numbering.xml"/><Relationship Id="rId6" Type="http://schemas.openxmlformats.org/officeDocument/2006/relationships/hyperlink" Target="http://him.1september.ru" TargetMode="External"/><Relationship Id="rId11" Type="http://schemas.openxmlformats.org/officeDocument/2006/relationships/hyperlink" Target="https://m.edsoo.ru/7f41837c" TargetMode="External"/><Relationship Id="rId24" Type="http://schemas.openxmlformats.org/officeDocument/2006/relationships/theme" Target="theme/theme1.xml"/><Relationship Id="rId5" Type="http://schemas.openxmlformats.org/officeDocument/2006/relationships/hyperlink" Target="https://m.edsoo.ru/7f41837c" TargetMode="External"/><Relationship Id="rId15" Type="http://schemas.openxmlformats.org/officeDocument/2006/relationships/hyperlink" Target="http://chemworld.narod.ru" TargetMode="External"/><Relationship Id="rId23" Type="http://schemas.openxmlformats.org/officeDocument/2006/relationships/fontTable" Target="fontTable.xml"/><Relationship Id="rId10" Type="http://schemas.openxmlformats.org/officeDocument/2006/relationships/hyperlink" Target="http://maratakm.narod.ru" TargetMode="External"/><Relationship Id="rId19" Type="http://schemas.openxmlformats.org/officeDocument/2006/relationships/hyperlink" Target="http://www.chemistry.ssu.samara.ru" TargetMode="External"/><Relationship Id="rId4" Type="http://schemas.openxmlformats.org/officeDocument/2006/relationships/webSettings" Target="webSettings.xml"/><Relationship Id="rId9" Type="http://schemas.openxmlformats.org/officeDocument/2006/relationships/hyperlink" Target="http://chemworld.narod.ru" TargetMode="External"/><Relationship Id="rId14" Type="http://schemas.openxmlformats.org/officeDocument/2006/relationships/hyperlink" Target="http://www.chemistry.ssu.samara.ru" TargetMode="External"/><Relationship Id="rId22" Type="http://schemas.openxmlformats.org/officeDocument/2006/relationships/hyperlink" Target="http://chemistry.narod.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67</TotalTime>
  <Pages>18</Pages>
  <Words>6413</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Пользователь</cp:lastModifiedBy>
  <cp:revision>11</cp:revision>
  <dcterms:created xsi:type="dcterms:W3CDTF">2023-09-27T12:11:00Z</dcterms:created>
  <dcterms:modified xsi:type="dcterms:W3CDTF">2024-09-16T02:32:00Z</dcterms:modified>
</cp:coreProperties>
</file>